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C9" w:rsidRPr="00F85CDD" w:rsidRDefault="005E10C9" w:rsidP="005E10C9">
      <w:pPr>
        <w:autoSpaceDE w:val="0"/>
        <w:autoSpaceDN w:val="0"/>
        <w:adjustRightInd w:val="0"/>
        <w:ind w:left="5040" w:firstLine="720"/>
        <w:rPr>
          <w:color w:val="000000"/>
          <w:sz w:val="22"/>
          <w:szCs w:val="22"/>
        </w:rPr>
      </w:pPr>
      <w:r w:rsidRPr="00F85CDD">
        <w:rPr>
          <w:color w:val="000000"/>
          <w:sz w:val="22"/>
          <w:szCs w:val="22"/>
        </w:rPr>
        <w:t xml:space="preserve">Apstiprināts: </w:t>
      </w:r>
    </w:p>
    <w:p w:rsidR="005E10C9" w:rsidRPr="00F85CDD" w:rsidRDefault="005E10C9" w:rsidP="005E10C9">
      <w:pPr>
        <w:autoSpaceDE w:val="0"/>
        <w:autoSpaceDN w:val="0"/>
        <w:adjustRightInd w:val="0"/>
        <w:ind w:left="5040" w:firstLine="720"/>
        <w:rPr>
          <w:color w:val="000000"/>
          <w:sz w:val="22"/>
          <w:szCs w:val="22"/>
        </w:rPr>
      </w:pPr>
      <w:r w:rsidRPr="00F85CDD">
        <w:rPr>
          <w:color w:val="000000"/>
          <w:sz w:val="22"/>
          <w:szCs w:val="22"/>
        </w:rPr>
        <w:t xml:space="preserve">LJS SC vadītāja S.Kalniņa </w:t>
      </w:r>
      <w:r w:rsidR="003927DF">
        <w:rPr>
          <w:color w:val="000000"/>
          <w:sz w:val="22"/>
          <w:szCs w:val="22"/>
        </w:rPr>
        <w:t>- Rutuļa</w:t>
      </w:r>
    </w:p>
    <w:p w:rsidR="005E10C9" w:rsidRPr="00F85CDD" w:rsidRDefault="005E10C9" w:rsidP="005E10C9">
      <w:pPr>
        <w:autoSpaceDE w:val="0"/>
        <w:autoSpaceDN w:val="0"/>
        <w:adjustRightInd w:val="0"/>
        <w:ind w:left="5040" w:firstLine="720"/>
        <w:rPr>
          <w:color w:val="000000"/>
          <w:sz w:val="22"/>
          <w:szCs w:val="22"/>
        </w:rPr>
      </w:pPr>
      <w:r w:rsidRPr="00F85CDD">
        <w:rPr>
          <w:color w:val="000000"/>
          <w:sz w:val="22"/>
          <w:szCs w:val="22"/>
        </w:rPr>
        <w:t>_____________________</w:t>
      </w:r>
    </w:p>
    <w:p w:rsidR="005E10C9" w:rsidRPr="00F85CDD" w:rsidRDefault="00657ACE" w:rsidP="005E10C9">
      <w:pPr>
        <w:autoSpaceDE w:val="0"/>
        <w:autoSpaceDN w:val="0"/>
        <w:adjustRightInd w:val="0"/>
        <w:ind w:left="5040" w:firstLine="720"/>
        <w:rPr>
          <w:color w:val="000000"/>
          <w:sz w:val="22"/>
          <w:szCs w:val="22"/>
        </w:rPr>
      </w:pPr>
      <w:r>
        <w:rPr>
          <w:color w:val="000000"/>
          <w:sz w:val="22"/>
          <w:szCs w:val="22"/>
        </w:rPr>
        <w:t xml:space="preserve">2017. </w:t>
      </w:r>
      <w:proofErr w:type="gramStart"/>
      <w:r>
        <w:rPr>
          <w:color w:val="000000"/>
          <w:sz w:val="22"/>
          <w:szCs w:val="22"/>
        </w:rPr>
        <w:t>gada</w:t>
      </w:r>
      <w:proofErr w:type="gramEnd"/>
      <w:r>
        <w:rPr>
          <w:color w:val="000000"/>
          <w:sz w:val="22"/>
          <w:szCs w:val="22"/>
        </w:rPr>
        <w:t xml:space="preserve"> „ 01.” jūlijā</w:t>
      </w:r>
    </w:p>
    <w:p w:rsidR="005E10C9" w:rsidRPr="00F85CDD" w:rsidRDefault="005E10C9" w:rsidP="005E10C9">
      <w:pPr>
        <w:autoSpaceDE w:val="0"/>
        <w:autoSpaceDN w:val="0"/>
        <w:adjustRightInd w:val="0"/>
        <w:jc w:val="both"/>
        <w:rPr>
          <w:color w:val="000000"/>
          <w:sz w:val="22"/>
          <w:szCs w:val="22"/>
        </w:rPr>
      </w:pPr>
    </w:p>
    <w:p w:rsidR="005E10C9" w:rsidRDefault="005E10C9" w:rsidP="005E10C9">
      <w:pPr>
        <w:autoSpaceDE w:val="0"/>
        <w:autoSpaceDN w:val="0"/>
        <w:adjustRightInd w:val="0"/>
        <w:jc w:val="both"/>
        <w:rPr>
          <w:color w:val="000000"/>
        </w:rPr>
      </w:pPr>
    </w:p>
    <w:p w:rsidR="00BE6A2F" w:rsidRDefault="00BE6A2F" w:rsidP="005E10C9">
      <w:pPr>
        <w:autoSpaceDE w:val="0"/>
        <w:autoSpaceDN w:val="0"/>
        <w:adjustRightInd w:val="0"/>
        <w:jc w:val="center"/>
        <w:rPr>
          <w:b/>
          <w:color w:val="000000"/>
          <w:sz w:val="36"/>
          <w:szCs w:val="36"/>
        </w:rPr>
      </w:pPr>
    </w:p>
    <w:p w:rsidR="00561FED" w:rsidRDefault="00561FED" w:rsidP="005E10C9">
      <w:pPr>
        <w:autoSpaceDE w:val="0"/>
        <w:autoSpaceDN w:val="0"/>
        <w:adjustRightInd w:val="0"/>
        <w:jc w:val="center"/>
        <w:rPr>
          <w:b/>
          <w:color w:val="000000"/>
          <w:sz w:val="36"/>
          <w:szCs w:val="36"/>
        </w:rPr>
      </w:pPr>
    </w:p>
    <w:p w:rsidR="005E10C9" w:rsidRPr="00267ECF" w:rsidRDefault="005E10C9" w:rsidP="005E10C9">
      <w:pPr>
        <w:autoSpaceDE w:val="0"/>
        <w:autoSpaceDN w:val="0"/>
        <w:adjustRightInd w:val="0"/>
        <w:jc w:val="center"/>
        <w:rPr>
          <w:b/>
          <w:color w:val="000000"/>
          <w:sz w:val="36"/>
          <w:szCs w:val="36"/>
        </w:rPr>
      </w:pPr>
      <w:r w:rsidRPr="00267ECF">
        <w:rPr>
          <w:b/>
          <w:color w:val="000000"/>
          <w:sz w:val="36"/>
          <w:szCs w:val="36"/>
        </w:rPr>
        <w:t xml:space="preserve">LATVIJAS JŪRNIECĪBAS SAVIENĪBAS  </w:t>
      </w:r>
    </w:p>
    <w:p w:rsidR="005E10C9" w:rsidRPr="00267ECF" w:rsidRDefault="005E10C9" w:rsidP="005E10C9">
      <w:pPr>
        <w:autoSpaceDE w:val="0"/>
        <w:autoSpaceDN w:val="0"/>
        <w:adjustRightInd w:val="0"/>
        <w:jc w:val="center"/>
        <w:rPr>
          <w:b/>
          <w:color w:val="000000"/>
          <w:sz w:val="36"/>
          <w:szCs w:val="36"/>
        </w:rPr>
      </w:pPr>
      <w:r w:rsidRPr="00267ECF">
        <w:rPr>
          <w:b/>
          <w:color w:val="000000"/>
          <w:sz w:val="36"/>
          <w:szCs w:val="36"/>
        </w:rPr>
        <w:t>SERTIFICĒŠANAS CENTRS</w:t>
      </w:r>
    </w:p>
    <w:p w:rsidR="00E202A9" w:rsidRPr="005E10C9" w:rsidRDefault="00E202A9">
      <w:pPr>
        <w:jc w:val="right"/>
        <w:rPr>
          <w:sz w:val="22"/>
        </w:rPr>
      </w:pPr>
    </w:p>
    <w:p w:rsidR="004070DB" w:rsidRDefault="004070DB">
      <w:pPr>
        <w:jc w:val="center"/>
        <w:rPr>
          <w:sz w:val="24"/>
          <w:lang w:val="lv-LV"/>
        </w:rPr>
      </w:pPr>
    </w:p>
    <w:p w:rsidR="004070DB" w:rsidRDefault="004070DB">
      <w:pPr>
        <w:jc w:val="center"/>
        <w:rPr>
          <w:sz w:val="24"/>
          <w:lang w:val="lv-LV"/>
        </w:rPr>
      </w:pPr>
    </w:p>
    <w:p w:rsidR="004070DB" w:rsidRDefault="004070DB">
      <w:pPr>
        <w:jc w:val="center"/>
        <w:rPr>
          <w:sz w:val="24"/>
          <w:lang w:val="lv-LV"/>
        </w:rPr>
      </w:pPr>
    </w:p>
    <w:p w:rsidR="004070DB" w:rsidRDefault="004070DB">
      <w:pPr>
        <w:jc w:val="center"/>
        <w:rPr>
          <w:sz w:val="24"/>
          <w:lang w:val="lv-LV"/>
        </w:rPr>
      </w:pPr>
    </w:p>
    <w:p w:rsidR="004070DB" w:rsidRDefault="004070DB" w:rsidP="005E10C9">
      <w:pPr>
        <w:rPr>
          <w:sz w:val="24"/>
          <w:lang w:val="lv-LV"/>
        </w:rPr>
      </w:pPr>
    </w:p>
    <w:p w:rsidR="004070DB" w:rsidRDefault="004070DB">
      <w:pPr>
        <w:jc w:val="center"/>
        <w:rPr>
          <w:sz w:val="24"/>
          <w:lang w:val="lv-LV"/>
        </w:rPr>
      </w:pPr>
    </w:p>
    <w:p w:rsidR="00561FED" w:rsidRDefault="00561FED" w:rsidP="000E4F01">
      <w:pPr>
        <w:jc w:val="center"/>
        <w:rPr>
          <w:b/>
          <w:sz w:val="40"/>
          <w:lang w:val="lv-LV"/>
        </w:rPr>
      </w:pPr>
    </w:p>
    <w:p w:rsidR="00561FED" w:rsidRDefault="00561FED" w:rsidP="000E4F01">
      <w:pPr>
        <w:jc w:val="center"/>
        <w:rPr>
          <w:b/>
          <w:sz w:val="40"/>
          <w:lang w:val="lv-LV"/>
        </w:rPr>
      </w:pPr>
    </w:p>
    <w:p w:rsidR="005E10C9" w:rsidRDefault="004070DB" w:rsidP="000E4F01">
      <w:pPr>
        <w:jc w:val="center"/>
        <w:rPr>
          <w:b/>
          <w:sz w:val="40"/>
          <w:lang w:val="lv-LV"/>
        </w:rPr>
      </w:pPr>
      <w:r>
        <w:rPr>
          <w:b/>
          <w:sz w:val="40"/>
          <w:lang w:val="lv-LV"/>
        </w:rPr>
        <w:t xml:space="preserve">BŪVPRAKSES SERTIFICĒŠANAS </w:t>
      </w:r>
      <w:r w:rsidR="005E10C9">
        <w:rPr>
          <w:b/>
          <w:sz w:val="40"/>
          <w:lang w:val="lv-LV"/>
        </w:rPr>
        <w:t xml:space="preserve"> </w:t>
      </w:r>
      <w:r>
        <w:rPr>
          <w:b/>
          <w:sz w:val="40"/>
          <w:lang w:val="lv-LV"/>
        </w:rPr>
        <w:t>KRITĒRIJI</w:t>
      </w:r>
    </w:p>
    <w:p w:rsidR="004070DB" w:rsidRPr="005E10C9" w:rsidRDefault="00AE47C3" w:rsidP="005E10C9">
      <w:pPr>
        <w:jc w:val="center"/>
        <w:rPr>
          <w:b/>
          <w:sz w:val="40"/>
          <w:lang w:val="lv-LV"/>
        </w:rPr>
      </w:pPr>
      <w:r>
        <w:rPr>
          <w:b/>
          <w:sz w:val="40"/>
          <w:lang w:val="lv-LV"/>
        </w:rPr>
        <w:t>OST</w:t>
      </w:r>
      <w:r w:rsidR="007845B7">
        <w:rPr>
          <w:b/>
          <w:sz w:val="40"/>
          <w:lang w:val="lv-LV"/>
        </w:rPr>
        <w:t xml:space="preserve">U UN </w:t>
      </w:r>
      <w:r w:rsidR="00470511">
        <w:rPr>
          <w:b/>
          <w:sz w:val="40"/>
          <w:lang w:val="lv-LV"/>
        </w:rPr>
        <w:t>JŪRAS HIDROTEHNISKO BŪVJU</w:t>
      </w:r>
      <w:r w:rsidR="005E10C9">
        <w:rPr>
          <w:b/>
          <w:sz w:val="40"/>
          <w:lang w:val="lv-LV"/>
        </w:rPr>
        <w:t xml:space="preserve"> BŪVNIECĪBĀ</w:t>
      </w:r>
      <w:r w:rsidR="004070DB">
        <w:rPr>
          <w:b/>
          <w:sz w:val="40"/>
          <w:lang w:val="lv-LV"/>
        </w:rPr>
        <w:br/>
      </w:r>
    </w:p>
    <w:p w:rsidR="004070DB" w:rsidRPr="005E10C9" w:rsidRDefault="004070DB">
      <w:pPr>
        <w:jc w:val="center"/>
        <w:rPr>
          <w:sz w:val="32"/>
          <w:lang w:val="lv-LV"/>
        </w:rPr>
      </w:pPr>
    </w:p>
    <w:p w:rsidR="004070DB" w:rsidRDefault="004070DB">
      <w:pPr>
        <w:jc w:val="cente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jc w:val="center"/>
        <w:rPr>
          <w:b/>
          <w:sz w:val="36"/>
          <w:lang w:val="lv-LV"/>
        </w:rPr>
      </w:pPr>
    </w:p>
    <w:p w:rsidR="004070DB" w:rsidRDefault="004070DB">
      <w:pPr>
        <w:jc w:val="center"/>
        <w:rPr>
          <w:b/>
          <w:sz w:val="36"/>
          <w:lang w:val="lv-LV"/>
        </w:rPr>
      </w:pPr>
    </w:p>
    <w:p w:rsidR="00D32855" w:rsidRDefault="00D32855" w:rsidP="000415B8">
      <w:pPr>
        <w:rPr>
          <w:b/>
          <w:sz w:val="28"/>
          <w:szCs w:val="28"/>
          <w:lang w:val="lv-LV"/>
        </w:rPr>
      </w:pPr>
    </w:p>
    <w:p w:rsidR="00D32855" w:rsidRPr="00BC694A" w:rsidRDefault="00D32855" w:rsidP="000415B8">
      <w:pPr>
        <w:rPr>
          <w:b/>
          <w:sz w:val="28"/>
          <w:szCs w:val="28"/>
          <w:lang w:val="lv-LV"/>
        </w:rPr>
      </w:pPr>
    </w:p>
    <w:p w:rsidR="004070DB" w:rsidRPr="00BC694A" w:rsidRDefault="004070DB">
      <w:pPr>
        <w:jc w:val="center"/>
        <w:rPr>
          <w:b/>
          <w:sz w:val="28"/>
          <w:szCs w:val="28"/>
          <w:u w:val="single"/>
          <w:lang w:val="lv-LV"/>
        </w:rPr>
      </w:pPr>
      <w:r w:rsidRPr="00BC694A">
        <w:rPr>
          <w:b/>
          <w:sz w:val="28"/>
          <w:szCs w:val="28"/>
          <w:u w:val="single"/>
          <w:lang w:val="lv-LV"/>
        </w:rPr>
        <w:t>SATURS</w:t>
      </w:r>
    </w:p>
    <w:p w:rsidR="004070DB" w:rsidRDefault="004070DB">
      <w:pPr>
        <w:jc w:val="center"/>
        <w:rPr>
          <w:b/>
          <w:sz w:val="24"/>
          <w:lang w:val="lv-LV"/>
        </w:rPr>
      </w:pPr>
    </w:p>
    <w:p w:rsidR="004070DB" w:rsidRDefault="004070DB">
      <w:pPr>
        <w:jc w:val="center"/>
        <w:rPr>
          <w:b/>
          <w:sz w:val="24"/>
          <w:lang w:val="lv-LV"/>
        </w:rPr>
      </w:pPr>
    </w:p>
    <w:p w:rsidR="004070DB" w:rsidRDefault="004070DB">
      <w:pPr>
        <w:jc w:val="center"/>
        <w:rPr>
          <w:b/>
          <w:sz w:val="24"/>
          <w:lang w:val="lv-LV"/>
        </w:rPr>
      </w:pPr>
    </w:p>
    <w:p w:rsidR="004070DB" w:rsidRDefault="004070DB">
      <w:pPr>
        <w:jc w:val="center"/>
        <w:rPr>
          <w:sz w:val="24"/>
          <w:lang w:val="lv-LV"/>
        </w:rPr>
      </w:pPr>
    </w:p>
    <w:p w:rsidR="004070DB" w:rsidRDefault="004070DB" w:rsidP="000415B8">
      <w:pPr>
        <w:pStyle w:val="Heading7"/>
        <w:jc w:val="both"/>
      </w:pPr>
      <w:r>
        <w:t>Vispārīgie noteikumi</w:t>
      </w:r>
    </w:p>
    <w:p w:rsidR="00C67FC3" w:rsidRDefault="00C67FC3">
      <w:pPr>
        <w:spacing w:line="360" w:lineRule="auto"/>
        <w:rPr>
          <w:sz w:val="28"/>
          <w:u w:val="single"/>
          <w:lang w:val="lv-LV"/>
        </w:rPr>
      </w:pPr>
    </w:p>
    <w:p w:rsidR="00F85CDD" w:rsidRDefault="00F85CDD">
      <w:pPr>
        <w:spacing w:line="360" w:lineRule="auto"/>
        <w:rPr>
          <w:sz w:val="28"/>
          <w:u w:val="single"/>
          <w:lang w:val="lv-LV"/>
        </w:rPr>
      </w:pPr>
    </w:p>
    <w:p w:rsidR="004070DB" w:rsidRDefault="00AF043D" w:rsidP="000415B8">
      <w:pPr>
        <w:pStyle w:val="Heading7"/>
        <w:numPr>
          <w:ilvl w:val="0"/>
          <w:numId w:val="42"/>
        </w:numPr>
        <w:jc w:val="both"/>
      </w:pPr>
      <w:r w:rsidRPr="00AF043D">
        <w:t>Reglamentētā sfēra:</w:t>
      </w:r>
    </w:p>
    <w:p w:rsidR="000415B8" w:rsidRPr="000415B8" w:rsidRDefault="000415B8" w:rsidP="000415B8">
      <w:pPr>
        <w:rPr>
          <w:lang w:val="lv-LV"/>
        </w:rPr>
      </w:pPr>
    </w:p>
    <w:p w:rsidR="00BC694A" w:rsidRPr="0048627B" w:rsidRDefault="00F76775" w:rsidP="00BC694A">
      <w:pPr>
        <w:numPr>
          <w:ilvl w:val="0"/>
          <w:numId w:val="22"/>
        </w:numPr>
        <w:spacing w:line="360" w:lineRule="auto"/>
        <w:rPr>
          <w:sz w:val="24"/>
          <w:szCs w:val="24"/>
        </w:rPr>
      </w:pPr>
      <w:r w:rsidRPr="0048627B">
        <w:rPr>
          <w:sz w:val="24"/>
          <w:szCs w:val="24"/>
        </w:rPr>
        <w:t>Ostu un j</w:t>
      </w:r>
      <w:r w:rsidR="00BC694A" w:rsidRPr="0048627B">
        <w:rPr>
          <w:sz w:val="24"/>
          <w:szCs w:val="24"/>
        </w:rPr>
        <w:t xml:space="preserve">ūras hidrotehnisko būvju  projektēšana; </w:t>
      </w:r>
    </w:p>
    <w:p w:rsidR="00BC694A" w:rsidRPr="0048627B" w:rsidRDefault="00F76775" w:rsidP="00BC694A">
      <w:pPr>
        <w:numPr>
          <w:ilvl w:val="0"/>
          <w:numId w:val="22"/>
        </w:numPr>
        <w:spacing w:line="360" w:lineRule="auto"/>
        <w:rPr>
          <w:sz w:val="24"/>
          <w:szCs w:val="24"/>
        </w:rPr>
      </w:pPr>
      <w:r w:rsidRPr="0048627B">
        <w:rPr>
          <w:sz w:val="24"/>
          <w:szCs w:val="24"/>
        </w:rPr>
        <w:t xml:space="preserve">Ostu un jūras </w:t>
      </w:r>
      <w:r w:rsidR="00BC694A" w:rsidRPr="0048627B">
        <w:rPr>
          <w:sz w:val="24"/>
          <w:szCs w:val="24"/>
        </w:rPr>
        <w:t>hidrotehnisko būvju būvdarbu vadīšana;</w:t>
      </w:r>
    </w:p>
    <w:p w:rsidR="00BC694A" w:rsidRPr="0048627B" w:rsidRDefault="00F76775" w:rsidP="00BC694A">
      <w:pPr>
        <w:numPr>
          <w:ilvl w:val="0"/>
          <w:numId w:val="22"/>
        </w:numPr>
        <w:spacing w:line="360" w:lineRule="auto"/>
        <w:rPr>
          <w:sz w:val="24"/>
          <w:szCs w:val="24"/>
        </w:rPr>
      </w:pPr>
      <w:r w:rsidRPr="0048627B">
        <w:rPr>
          <w:sz w:val="24"/>
          <w:szCs w:val="24"/>
        </w:rPr>
        <w:t xml:space="preserve">Ostu un jūras </w:t>
      </w:r>
      <w:r w:rsidR="00BC694A" w:rsidRPr="0048627B">
        <w:rPr>
          <w:sz w:val="24"/>
          <w:szCs w:val="24"/>
        </w:rPr>
        <w:t xml:space="preserve"> hidrotehnisko būvju </w:t>
      </w:r>
      <w:r w:rsidR="00ED21AE" w:rsidRPr="0048627B">
        <w:rPr>
          <w:sz w:val="24"/>
          <w:szCs w:val="24"/>
        </w:rPr>
        <w:t xml:space="preserve">būvdarbu </w:t>
      </w:r>
      <w:r w:rsidR="00BC694A" w:rsidRPr="0048627B">
        <w:rPr>
          <w:sz w:val="24"/>
          <w:szCs w:val="24"/>
        </w:rPr>
        <w:t>būvuzraudzība;</w:t>
      </w:r>
    </w:p>
    <w:p w:rsidR="00C67FC3" w:rsidRDefault="00C67FC3" w:rsidP="00AF043D">
      <w:pPr>
        <w:spacing w:line="360" w:lineRule="auto"/>
        <w:rPr>
          <w:sz w:val="28"/>
          <w:u w:val="single"/>
          <w:lang w:val="lv-LV"/>
        </w:rPr>
      </w:pPr>
    </w:p>
    <w:p w:rsidR="00F85CDD" w:rsidRDefault="00F85CDD" w:rsidP="00AF043D">
      <w:pPr>
        <w:spacing w:line="360" w:lineRule="auto"/>
        <w:rPr>
          <w:sz w:val="28"/>
          <w:u w:val="single"/>
          <w:lang w:val="lv-LV"/>
        </w:rPr>
      </w:pPr>
    </w:p>
    <w:p w:rsidR="00AF043D" w:rsidRDefault="00AF043D" w:rsidP="001213D9">
      <w:pPr>
        <w:pStyle w:val="Heading7"/>
        <w:numPr>
          <w:ilvl w:val="0"/>
          <w:numId w:val="42"/>
        </w:numPr>
        <w:jc w:val="both"/>
      </w:pPr>
      <w:r w:rsidRPr="001213D9">
        <w:t>Nereglamentētā sfēra:</w:t>
      </w:r>
    </w:p>
    <w:p w:rsidR="001213D9" w:rsidRPr="001213D9" w:rsidRDefault="001213D9" w:rsidP="001213D9">
      <w:pPr>
        <w:pStyle w:val="ListParagraph"/>
        <w:rPr>
          <w:lang w:val="lv-LV"/>
        </w:rPr>
      </w:pPr>
    </w:p>
    <w:p w:rsidR="0079575C" w:rsidRPr="0048627B" w:rsidRDefault="0079575C">
      <w:pPr>
        <w:numPr>
          <w:ilvl w:val="0"/>
          <w:numId w:val="22"/>
        </w:numPr>
        <w:spacing w:line="360" w:lineRule="auto"/>
        <w:rPr>
          <w:sz w:val="24"/>
          <w:szCs w:val="24"/>
          <w:lang w:val="lv-LV"/>
        </w:rPr>
      </w:pPr>
      <w:r w:rsidRPr="0048627B">
        <w:rPr>
          <w:sz w:val="24"/>
          <w:szCs w:val="24"/>
          <w:lang w:val="lv-LV"/>
        </w:rPr>
        <w:t>Jūras hidrotehnisko būvju nojaukšana;</w:t>
      </w:r>
    </w:p>
    <w:p w:rsidR="00AF043D" w:rsidRPr="0048627B" w:rsidRDefault="00AF043D">
      <w:pPr>
        <w:numPr>
          <w:ilvl w:val="0"/>
          <w:numId w:val="22"/>
        </w:numPr>
        <w:spacing w:line="360" w:lineRule="auto"/>
        <w:rPr>
          <w:sz w:val="24"/>
          <w:szCs w:val="24"/>
          <w:lang w:val="lv-LV"/>
        </w:rPr>
      </w:pPr>
      <w:r w:rsidRPr="0048627B">
        <w:rPr>
          <w:sz w:val="24"/>
          <w:szCs w:val="24"/>
          <w:lang w:val="lv-LV"/>
        </w:rPr>
        <w:t>Jūras h</w:t>
      </w:r>
      <w:r w:rsidR="004070DB" w:rsidRPr="0048627B">
        <w:rPr>
          <w:sz w:val="24"/>
          <w:szCs w:val="24"/>
          <w:lang w:val="lv-LV"/>
        </w:rPr>
        <w:t>idrotehnisko būvju un to daļu tehniskā apsekošana</w:t>
      </w:r>
      <w:r w:rsidRPr="0048627B">
        <w:rPr>
          <w:sz w:val="24"/>
          <w:szCs w:val="24"/>
          <w:lang w:val="lv-LV"/>
        </w:rPr>
        <w:t>;</w:t>
      </w:r>
    </w:p>
    <w:p w:rsidR="004070DB" w:rsidRPr="0048627B" w:rsidRDefault="00AF043D">
      <w:pPr>
        <w:numPr>
          <w:ilvl w:val="0"/>
          <w:numId w:val="22"/>
        </w:numPr>
        <w:spacing w:line="360" w:lineRule="auto"/>
        <w:rPr>
          <w:sz w:val="24"/>
          <w:szCs w:val="24"/>
          <w:lang w:val="lv-LV"/>
        </w:rPr>
      </w:pPr>
      <w:r w:rsidRPr="0048627B">
        <w:rPr>
          <w:sz w:val="24"/>
          <w:szCs w:val="24"/>
          <w:lang w:val="lv-LV"/>
        </w:rPr>
        <w:t>Jūras hidrotehnisko būvju un to daļu</w:t>
      </w:r>
      <w:r w:rsidR="00340C09" w:rsidRPr="0048627B">
        <w:rPr>
          <w:sz w:val="24"/>
          <w:szCs w:val="24"/>
          <w:lang w:val="lv-LV"/>
        </w:rPr>
        <w:t xml:space="preserve"> pārbaude un diagnosticēšana;</w:t>
      </w:r>
    </w:p>
    <w:p w:rsidR="00D330D1" w:rsidRDefault="00D330D1" w:rsidP="00032A4C">
      <w:pPr>
        <w:spacing w:line="360" w:lineRule="auto"/>
        <w:rPr>
          <w:sz w:val="28"/>
          <w:lang w:val="lv-LV"/>
        </w:rPr>
      </w:pPr>
    </w:p>
    <w:p w:rsidR="00F85CDD" w:rsidRDefault="00F85CDD" w:rsidP="00032A4C">
      <w:pPr>
        <w:spacing w:line="360" w:lineRule="auto"/>
        <w:rPr>
          <w:sz w:val="28"/>
          <w:lang w:val="lv-LV"/>
        </w:rPr>
      </w:pPr>
    </w:p>
    <w:p w:rsidR="00D330D1" w:rsidRPr="00D330D1" w:rsidRDefault="00D330D1" w:rsidP="00D330D1">
      <w:pPr>
        <w:pStyle w:val="Heading7"/>
        <w:numPr>
          <w:ilvl w:val="0"/>
          <w:numId w:val="42"/>
        </w:numPr>
        <w:jc w:val="both"/>
        <w:rPr>
          <w:szCs w:val="28"/>
        </w:rPr>
      </w:pPr>
      <w:r w:rsidRPr="00D330D1">
        <w:rPr>
          <w:szCs w:val="28"/>
        </w:rPr>
        <w:t xml:space="preserve">Kritēriji pretendentam, izmantojamie likumdošanas un normatīvie akti </w:t>
      </w: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277B9D" w:rsidRDefault="00277B9D" w:rsidP="002C1097">
      <w:pPr>
        <w:rPr>
          <w:b/>
          <w:sz w:val="28"/>
          <w:lang w:val="lv-LV"/>
        </w:rPr>
      </w:pPr>
    </w:p>
    <w:p w:rsidR="00BF4BE7" w:rsidRDefault="00BF4BE7" w:rsidP="002C1097">
      <w:pPr>
        <w:rPr>
          <w:b/>
          <w:sz w:val="28"/>
          <w:lang w:val="lv-LV"/>
        </w:rPr>
      </w:pPr>
    </w:p>
    <w:p w:rsidR="00BF4BE7" w:rsidRDefault="00BF4BE7" w:rsidP="002C1097">
      <w:pPr>
        <w:rPr>
          <w:b/>
          <w:sz w:val="28"/>
          <w:lang w:val="lv-LV"/>
        </w:rPr>
      </w:pPr>
    </w:p>
    <w:p w:rsidR="003F47F3" w:rsidRDefault="003F47F3" w:rsidP="005D0A68">
      <w:pPr>
        <w:rPr>
          <w:b/>
          <w:sz w:val="28"/>
          <w:szCs w:val="28"/>
          <w:lang w:val="lv-LV"/>
        </w:rPr>
      </w:pPr>
    </w:p>
    <w:p w:rsidR="007138A6" w:rsidRDefault="007138A6" w:rsidP="005D0A68">
      <w:pPr>
        <w:rPr>
          <w:b/>
          <w:sz w:val="28"/>
          <w:szCs w:val="28"/>
          <w:lang w:val="lv-LV"/>
        </w:rPr>
      </w:pPr>
    </w:p>
    <w:p w:rsidR="007138A6" w:rsidRDefault="007138A6" w:rsidP="005D0A68">
      <w:pPr>
        <w:rPr>
          <w:b/>
          <w:sz w:val="28"/>
          <w:szCs w:val="28"/>
          <w:lang w:val="lv-LV"/>
        </w:rPr>
      </w:pPr>
    </w:p>
    <w:p w:rsidR="007138A6" w:rsidRDefault="007138A6" w:rsidP="005D0A68">
      <w:pPr>
        <w:rPr>
          <w:b/>
          <w:sz w:val="28"/>
          <w:szCs w:val="28"/>
          <w:lang w:val="lv-LV"/>
        </w:rPr>
      </w:pPr>
    </w:p>
    <w:p w:rsidR="00F76775" w:rsidRDefault="00F76775" w:rsidP="005D0A68">
      <w:pPr>
        <w:rPr>
          <w:b/>
          <w:sz w:val="28"/>
          <w:szCs w:val="28"/>
          <w:lang w:val="lv-LV"/>
        </w:rPr>
      </w:pPr>
    </w:p>
    <w:p w:rsidR="00F76775" w:rsidRDefault="00F76775" w:rsidP="005D0A68">
      <w:pPr>
        <w:rPr>
          <w:b/>
          <w:sz w:val="28"/>
          <w:szCs w:val="28"/>
          <w:lang w:val="lv-LV"/>
        </w:rPr>
      </w:pPr>
    </w:p>
    <w:p w:rsidR="00F76775" w:rsidRDefault="00F76775" w:rsidP="005D0A68">
      <w:pPr>
        <w:rPr>
          <w:b/>
          <w:sz w:val="28"/>
          <w:szCs w:val="28"/>
          <w:lang w:val="lv-LV"/>
        </w:rPr>
      </w:pPr>
    </w:p>
    <w:p w:rsidR="007138A6" w:rsidRDefault="007138A6" w:rsidP="005D0A68">
      <w:pPr>
        <w:rPr>
          <w:b/>
          <w:sz w:val="28"/>
          <w:szCs w:val="28"/>
          <w:lang w:val="lv-LV"/>
        </w:rPr>
      </w:pPr>
    </w:p>
    <w:p w:rsidR="006F5D57" w:rsidRPr="00BF4BE7" w:rsidRDefault="004070DB" w:rsidP="009C08FC">
      <w:pPr>
        <w:jc w:val="center"/>
        <w:rPr>
          <w:b/>
          <w:sz w:val="28"/>
          <w:szCs w:val="28"/>
          <w:lang w:val="lv-LV"/>
        </w:rPr>
      </w:pPr>
      <w:r w:rsidRPr="00BF4BE7">
        <w:rPr>
          <w:b/>
          <w:sz w:val="28"/>
          <w:szCs w:val="28"/>
          <w:lang w:val="lv-LV"/>
        </w:rPr>
        <w:lastRenderedPageBreak/>
        <w:t>VISPĀRĪGIE  NOTEIKUMI</w:t>
      </w:r>
    </w:p>
    <w:p w:rsidR="004070DB" w:rsidRDefault="004070DB">
      <w:pPr>
        <w:jc w:val="both"/>
        <w:rPr>
          <w:sz w:val="24"/>
          <w:lang w:val="lv-LV"/>
        </w:rPr>
      </w:pPr>
    </w:p>
    <w:p w:rsidR="00E0648E" w:rsidRPr="00791BF4" w:rsidRDefault="004070DB" w:rsidP="00E60B8C">
      <w:pPr>
        <w:pStyle w:val="BodyText"/>
        <w:numPr>
          <w:ilvl w:val="0"/>
          <w:numId w:val="21"/>
        </w:numPr>
        <w:spacing w:line="276" w:lineRule="auto"/>
        <w:ind w:left="0"/>
        <w:jc w:val="both"/>
        <w:rPr>
          <w:sz w:val="22"/>
          <w:szCs w:val="22"/>
        </w:rPr>
      </w:pPr>
      <w:r w:rsidRPr="00791BF4">
        <w:rPr>
          <w:sz w:val="22"/>
          <w:szCs w:val="22"/>
        </w:rPr>
        <w:t>Būvprakses sertificē</w:t>
      </w:r>
      <w:r w:rsidR="00933DB4" w:rsidRPr="00791BF4">
        <w:rPr>
          <w:sz w:val="22"/>
          <w:szCs w:val="22"/>
        </w:rPr>
        <w:t>šanas</w:t>
      </w:r>
      <w:r w:rsidR="00CB18B8" w:rsidRPr="00791BF4">
        <w:rPr>
          <w:sz w:val="22"/>
          <w:szCs w:val="22"/>
        </w:rPr>
        <w:t xml:space="preserve"> kritēriji </w:t>
      </w:r>
      <w:r w:rsidR="00032A4C" w:rsidRPr="00791BF4">
        <w:rPr>
          <w:sz w:val="22"/>
          <w:szCs w:val="22"/>
        </w:rPr>
        <w:t xml:space="preserve"> </w:t>
      </w:r>
      <w:r w:rsidR="0033202B" w:rsidRPr="00791BF4">
        <w:rPr>
          <w:sz w:val="22"/>
          <w:szCs w:val="22"/>
        </w:rPr>
        <w:t xml:space="preserve">ostu </w:t>
      </w:r>
      <w:r w:rsidR="00032A4C" w:rsidRPr="00791BF4">
        <w:rPr>
          <w:sz w:val="22"/>
          <w:szCs w:val="22"/>
        </w:rPr>
        <w:t xml:space="preserve">un </w:t>
      </w:r>
      <w:r w:rsidR="00CB18B8" w:rsidRPr="00791BF4">
        <w:rPr>
          <w:sz w:val="22"/>
          <w:szCs w:val="22"/>
        </w:rPr>
        <w:t>jūras hidrotehnisko būvju</w:t>
      </w:r>
      <w:r w:rsidR="00933DB4" w:rsidRPr="00791BF4">
        <w:rPr>
          <w:sz w:val="22"/>
          <w:szCs w:val="22"/>
        </w:rPr>
        <w:t xml:space="preserve"> būvniecībā </w:t>
      </w:r>
      <w:r w:rsidR="00AC100B" w:rsidRPr="00791BF4">
        <w:rPr>
          <w:sz w:val="22"/>
          <w:szCs w:val="22"/>
        </w:rPr>
        <w:t>(turpmāk – Kritēriji)</w:t>
      </w:r>
      <w:r w:rsidRPr="00791BF4">
        <w:rPr>
          <w:sz w:val="22"/>
          <w:szCs w:val="22"/>
        </w:rPr>
        <w:t xml:space="preserve"> - nosaka </w:t>
      </w:r>
      <w:r w:rsidR="00933DB4" w:rsidRPr="00791BF4">
        <w:rPr>
          <w:sz w:val="22"/>
          <w:szCs w:val="22"/>
        </w:rPr>
        <w:t>konkrētu prasību</w:t>
      </w:r>
      <w:r w:rsidRPr="00791BF4">
        <w:rPr>
          <w:sz w:val="22"/>
          <w:szCs w:val="22"/>
        </w:rPr>
        <w:t xml:space="preserve"> un zināšanu apjomu pretendentam būvprakses sertifikāta saņemšanai </w:t>
      </w:r>
      <w:r w:rsidR="0033202B" w:rsidRPr="00791BF4">
        <w:rPr>
          <w:sz w:val="22"/>
          <w:szCs w:val="22"/>
        </w:rPr>
        <w:t xml:space="preserve">ostu </w:t>
      </w:r>
      <w:r w:rsidR="00E53962" w:rsidRPr="00791BF4">
        <w:rPr>
          <w:sz w:val="22"/>
          <w:szCs w:val="22"/>
        </w:rPr>
        <w:t xml:space="preserve">un </w:t>
      </w:r>
      <w:r w:rsidR="004523A4" w:rsidRPr="00791BF4">
        <w:rPr>
          <w:sz w:val="22"/>
          <w:szCs w:val="22"/>
        </w:rPr>
        <w:t xml:space="preserve">jūras </w:t>
      </w:r>
      <w:r w:rsidRPr="00791BF4">
        <w:rPr>
          <w:sz w:val="22"/>
          <w:szCs w:val="22"/>
        </w:rPr>
        <w:t>hidrotehnisko būvju  projektēšanā</w:t>
      </w:r>
      <w:r w:rsidR="00F72B8F" w:rsidRPr="00791BF4">
        <w:rPr>
          <w:sz w:val="22"/>
          <w:szCs w:val="22"/>
        </w:rPr>
        <w:t xml:space="preserve">, būvdarbu vadīšanā un </w:t>
      </w:r>
      <w:r w:rsidRPr="00791BF4">
        <w:rPr>
          <w:sz w:val="22"/>
          <w:szCs w:val="22"/>
        </w:rPr>
        <w:t xml:space="preserve"> būvuzraudzībā,</w:t>
      </w:r>
      <w:r w:rsidR="00A23A3C" w:rsidRPr="00791BF4">
        <w:rPr>
          <w:sz w:val="22"/>
          <w:szCs w:val="22"/>
        </w:rPr>
        <w:t xml:space="preserve"> saskaņā ar</w:t>
      </w:r>
      <w:r w:rsidR="00470C97" w:rsidRPr="00791BF4">
        <w:rPr>
          <w:sz w:val="22"/>
          <w:szCs w:val="22"/>
        </w:rPr>
        <w:t xml:space="preserve"> </w:t>
      </w:r>
      <w:r w:rsidR="007138A6" w:rsidRPr="00791BF4">
        <w:rPr>
          <w:sz w:val="22"/>
          <w:szCs w:val="22"/>
          <w:lang w:eastAsia="ru-RU"/>
        </w:rPr>
        <w:t>2013. gada 09. jūlijā</w:t>
      </w:r>
      <w:r w:rsidR="00470C97" w:rsidRPr="00791BF4">
        <w:rPr>
          <w:sz w:val="22"/>
          <w:szCs w:val="22"/>
          <w:lang w:eastAsia="ru-RU"/>
        </w:rPr>
        <w:t xml:space="preserve"> pieņemto „Būvniecības likumu”,  </w:t>
      </w:r>
      <w:r w:rsidR="00A23A3C" w:rsidRPr="00791BF4">
        <w:rPr>
          <w:sz w:val="22"/>
          <w:szCs w:val="22"/>
        </w:rPr>
        <w:t xml:space="preserve"> </w:t>
      </w:r>
      <w:r w:rsidR="00907721" w:rsidRPr="00791BF4">
        <w:rPr>
          <w:sz w:val="22"/>
          <w:szCs w:val="22"/>
          <w:lang w:eastAsia="ru-RU"/>
        </w:rPr>
        <w:t>LR MK 2014. gada 7. oktobra n</w:t>
      </w:r>
      <w:r w:rsidR="00A23A3C" w:rsidRPr="00791BF4">
        <w:rPr>
          <w:sz w:val="22"/>
          <w:szCs w:val="22"/>
          <w:lang w:eastAsia="ru-RU"/>
        </w:rPr>
        <w:t>oteik. Nr. 610 „Būvspeciālistu kompetences novērtēšanas un patstāvīgās prakses uzraudzības noteikumi”</w:t>
      </w:r>
      <w:r w:rsidR="00A23A3C" w:rsidRPr="00791BF4">
        <w:rPr>
          <w:sz w:val="22"/>
          <w:szCs w:val="22"/>
        </w:rPr>
        <w:t xml:space="preserve"> reglamentētajā sfērā un </w:t>
      </w:r>
      <w:r w:rsidRPr="00791BF4">
        <w:rPr>
          <w:sz w:val="22"/>
          <w:szCs w:val="22"/>
        </w:rPr>
        <w:t xml:space="preserve"> būvju nojaukšanā, būvju un to daļu tehniskajā apsekošan</w:t>
      </w:r>
      <w:r w:rsidR="00A23A3C" w:rsidRPr="00791BF4">
        <w:rPr>
          <w:sz w:val="22"/>
          <w:szCs w:val="22"/>
        </w:rPr>
        <w:t xml:space="preserve">ā, pārbaudēs un diagnosticēšanā nereglamentētajā sfērā. </w:t>
      </w:r>
    </w:p>
    <w:p w:rsidR="00933CD3" w:rsidRPr="00791BF4" w:rsidRDefault="00933CD3" w:rsidP="00E60B8C">
      <w:pPr>
        <w:pStyle w:val="BodyText"/>
        <w:spacing w:line="276" w:lineRule="auto"/>
        <w:jc w:val="both"/>
        <w:rPr>
          <w:sz w:val="22"/>
          <w:szCs w:val="22"/>
        </w:rPr>
      </w:pPr>
    </w:p>
    <w:p w:rsidR="00107846" w:rsidRPr="00791BF4" w:rsidRDefault="00107846" w:rsidP="00E60B8C">
      <w:pPr>
        <w:pStyle w:val="BodyText"/>
        <w:numPr>
          <w:ilvl w:val="0"/>
          <w:numId w:val="21"/>
        </w:numPr>
        <w:spacing w:line="276" w:lineRule="auto"/>
        <w:ind w:left="0"/>
        <w:jc w:val="both"/>
        <w:rPr>
          <w:sz w:val="22"/>
          <w:szCs w:val="22"/>
        </w:rPr>
      </w:pPr>
      <w:r w:rsidRPr="00791BF4">
        <w:rPr>
          <w:sz w:val="22"/>
          <w:szCs w:val="22"/>
          <w:lang w:eastAsia="ru-RU"/>
        </w:rPr>
        <w:t>Pretendenta kompetences atbilstības novērtēšana būvprakses sertifikāta iegūšanai, vai sertifikāta darbības sfēras papildināšanai, ietver  sekojošus  kritērijus:</w:t>
      </w:r>
    </w:p>
    <w:p w:rsidR="00107846" w:rsidRPr="00791BF4" w:rsidRDefault="00023856" w:rsidP="00E60B8C">
      <w:pPr>
        <w:spacing w:line="276" w:lineRule="auto"/>
        <w:jc w:val="both"/>
        <w:rPr>
          <w:sz w:val="22"/>
          <w:szCs w:val="22"/>
          <w:lang w:eastAsia="ru-RU"/>
        </w:rPr>
      </w:pPr>
      <w:r w:rsidRPr="00791BF4">
        <w:rPr>
          <w:sz w:val="22"/>
          <w:szCs w:val="22"/>
          <w:lang w:eastAsia="ru-RU"/>
        </w:rPr>
        <w:t>2</w:t>
      </w:r>
      <w:r w:rsidR="00E60B8C" w:rsidRPr="00791BF4">
        <w:rPr>
          <w:sz w:val="22"/>
          <w:szCs w:val="22"/>
          <w:lang w:eastAsia="ru-RU"/>
        </w:rPr>
        <w:t>.1. P</w:t>
      </w:r>
      <w:r w:rsidR="00107846" w:rsidRPr="00791BF4">
        <w:rPr>
          <w:sz w:val="22"/>
          <w:szCs w:val="22"/>
          <w:lang w:eastAsia="ru-RU"/>
        </w:rPr>
        <w:t>rofesionālās izglītības atbilstība;</w:t>
      </w:r>
    </w:p>
    <w:p w:rsidR="00107846" w:rsidRPr="00791BF4" w:rsidRDefault="00023856" w:rsidP="00E60B8C">
      <w:pPr>
        <w:spacing w:line="276" w:lineRule="auto"/>
        <w:jc w:val="both"/>
        <w:rPr>
          <w:sz w:val="22"/>
          <w:szCs w:val="22"/>
          <w:lang w:eastAsia="ru-RU"/>
        </w:rPr>
      </w:pPr>
      <w:r w:rsidRPr="00791BF4">
        <w:rPr>
          <w:sz w:val="22"/>
          <w:szCs w:val="22"/>
          <w:lang w:eastAsia="ru-RU"/>
        </w:rPr>
        <w:t>2</w:t>
      </w:r>
      <w:r w:rsidR="00E60B8C" w:rsidRPr="00791BF4">
        <w:rPr>
          <w:sz w:val="22"/>
          <w:szCs w:val="22"/>
          <w:lang w:eastAsia="ru-RU"/>
        </w:rPr>
        <w:t>.2. O</w:t>
      </w:r>
      <w:r w:rsidR="00107846" w:rsidRPr="00791BF4">
        <w:rPr>
          <w:sz w:val="22"/>
          <w:szCs w:val="22"/>
          <w:lang w:eastAsia="ru-RU"/>
        </w:rPr>
        <w:t>bligātās kompetences novērtēšana;</w:t>
      </w:r>
    </w:p>
    <w:p w:rsidR="00107846" w:rsidRPr="00791BF4" w:rsidRDefault="00023856" w:rsidP="00E60B8C">
      <w:pPr>
        <w:spacing w:line="276" w:lineRule="auto"/>
        <w:jc w:val="both"/>
        <w:rPr>
          <w:sz w:val="22"/>
          <w:szCs w:val="22"/>
          <w:lang w:eastAsia="ru-RU"/>
        </w:rPr>
      </w:pPr>
      <w:r w:rsidRPr="00791BF4">
        <w:rPr>
          <w:sz w:val="22"/>
          <w:szCs w:val="22"/>
          <w:lang w:eastAsia="ru-RU"/>
        </w:rPr>
        <w:t>2</w:t>
      </w:r>
      <w:r w:rsidR="00686B3D" w:rsidRPr="00791BF4">
        <w:rPr>
          <w:sz w:val="22"/>
          <w:szCs w:val="22"/>
          <w:lang w:eastAsia="ru-RU"/>
        </w:rPr>
        <w:t>.3.</w:t>
      </w:r>
      <w:r w:rsidR="00E60B8C" w:rsidRPr="00791BF4">
        <w:rPr>
          <w:sz w:val="22"/>
          <w:szCs w:val="22"/>
          <w:lang w:eastAsia="ru-RU"/>
        </w:rPr>
        <w:t xml:space="preserve"> B</w:t>
      </w:r>
      <w:r w:rsidR="00107846" w:rsidRPr="00791BF4">
        <w:rPr>
          <w:sz w:val="22"/>
          <w:szCs w:val="22"/>
          <w:lang w:eastAsia="ru-RU"/>
        </w:rPr>
        <w:t xml:space="preserve">ūvprakse sertificējamā specialitātē (praktiskā darba pieredze, vai patstāvīgā prakse </w:t>
      </w:r>
      <w:proofErr w:type="gramStart"/>
      <w:r w:rsidR="00107846" w:rsidRPr="00791BF4">
        <w:rPr>
          <w:sz w:val="22"/>
          <w:szCs w:val="22"/>
          <w:lang w:eastAsia="ru-RU"/>
        </w:rPr>
        <w:t>un</w:t>
      </w:r>
      <w:proofErr w:type="gramEnd"/>
      <w:r w:rsidR="00107846" w:rsidRPr="00791BF4">
        <w:rPr>
          <w:sz w:val="22"/>
          <w:szCs w:val="22"/>
          <w:lang w:eastAsia="ru-RU"/>
        </w:rPr>
        <w:t xml:space="preserve"> noteikto papildu dokumentu izvērtēšana);</w:t>
      </w:r>
    </w:p>
    <w:p w:rsidR="00107846" w:rsidRPr="00791BF4" w:rsidRDefault="00023856" w:rsidP="00E60B8C">
      <w:pPr>
        <w:spacing w:line="276" w:lineRule="auto"/>
        <w:jc w:val="both"/>
        <w:rPr>
          <w:sz w:val="22"/>
          <w:szCs w:val="22"/>
          <w:lang w:eastAsia="ru-RU"/>
        </w:rPr>
      </w:pPr>
      <w:r w:rsidRPr="00791BF4">
        <w:rPr>
          <w:sz w:val="22"/>
          <w:szCs w:val="22"/>
          <w:lang w:eastAsia="ru-RU"/>
        </w:rPr>
        <w:t>2</w:t>
      </w:r>
      <w:r w:rsidR="00E60B8C" w:rsidRPr="00791BF4">
        <w:rPr>
          <w:sz w:val="22"/>
          <w:szCs w:val="22"/>
          <w:lang w:eastAsia="ru-RU"/>
        </w:rPr>
        <w:t>.4. R</w:t>
      </w:r>
      <w:r w:rsidR="00107846" w:rsidRPr="00791BF4">
        <w:rPr>
          <w:sz w:val="22"/>
          <w:szCs w:val="22"/>
          <w:lang w:eastAsia="ru-RU"/>
        </w:rPr>
        <w:t xml:space="preserve">akstisks tests </w:t>
      </w:r>
      <w:r w:rsidR="0033202B" w:rsidRPr="00791BF4">
        <w:rPr>
          <w:sz w:val="22"/>
          <w:szCs w:val="22"/>
          <w:lang w:eastAsia="ru-RU"/>
        </w:rPr>
        <w:t xml:space="preserve">vai eksāmens </w:t>
      </w:r>
      <w:r w:rsidR="00107846" w:rsidRPr="00791BF4">
        <w:rPr>
          <w:sz w:val="22"/>
          <w:szCs w:val="22"/>
          <w:lang w:eastAsia="ru-RU"/>
        </w:rPr>
        <w:t>specialitātē;</w:t>
      </w:r>
    </w:p>
    <w:p w:rsidR="00065221" w:rsidRPr="00791BF4" w:rsidRDefault="00023856" w:rsidP="00C57A62">
      <w:pPr>
        <w:jc w:val="both"/>
        <w:rPr>
          <w:sz w:val="22"/>
          <w:szCs w:val="22"/>
          <w:lang w:val="lv-LV" w:eastAsia="ru-RU"/>
        </w:rPr>
      </w:pPr>
      <w:r w:rsidRPr="00791BF4">
        <w:rPr>
          <w:sz w:val="22"/>
          <w:szCs w:val="22"/>
          <w:lang w:eastAsia="ru-RU"/>
        </w:rPr>
        <w:t>2</w:t>
      </w:r>
      <w:r w:rsidR="00082632" w:rsidRPr="00791BF4">
        <w:rPr>
          <w:sz w:val="22"/>
          <w:szCs w:val="22"/>
          <w:lang w:eastAsia="ru-RU"/>
        </w:rPr>
        <w:t>.5</w:t>
      </w:r>
      <w:r w:rsidR="00E60B8C" w:rsidRPr="00791BF4">
        <w:rPr>
          <w:sz w:val="22"/>
          <w:szCs w:val="22"/>
          <w:lang w:eastAsia="ru-RU"/>
        </w:rPr>
        <w:t>. B</w:t>
      </w:r>
      <w:r w:rsidR="00107846" w:rsidRPr="00791BF4">
        <w:rPr>
          <w:sz w:val="22"/>
          <w:szCs w:val="22"/>
          <w:lang w:eastAsia="ru-RU"/>
        </w:rPr>
        <w:t>ūvniecības normatīvo un likumdošanas aktu zināšana</w:t>
      </w:r>
      <w:proofErr w:type="gramStart"/>
      <w:r w:rsidR="00B83174" w:rsidRPr="00791BF4">
        <w:rPr>
          <w:sz w:val="22"/>
          <w:szCs w:val="22"/>
          <w:lang w:eastAsia="ru-RU"/>
        </w:rPr>
        <w:t xml:space="preserve">,  </w:t>
      </w:r>
      <w:r w:rsidR="00B83174" w:rsidRPr="00791BF4">
        <w:rPr>
          <w:color w:val="000000"/>
          <w:sz w:val="22"/>
          <w:szCs w:val="22"/>
          <w:lang w:val="lv-LV" w:eastAsia="ru-RU"/>
        </w:rPr>
        <w:t>teorētisko</w:t>
      </w:r>
      <w:proofErr w:type="gramEnd"/>
      <w:r w:rsidR="00B83174" w:rsidRPr="00791BF4">
        <w:rPr>
          <w:color w:val="000000"/>
          <w:sz w:val="22"/>
          <w:szCs w:val="22"/>
          <w:lang w:val="lv-LV" w:eastAsia="ru-RU"/>
        </w:rPr>
        <w:t xml:space="preserve"> zināšanu eksāmenu programmas sagatavošanai.</w:t>
      </w:r>
    </w:p>
    <w:p w:rsidR="00904EE6" w:rsidRPr="00791BF4" w:rsidRDefault="00E0648E" w:rsidP="00E60B8C">
      <w:pPr>
        <w:pStyle w:val="BodyText"/>
        <w:numPr>
          <w:ilvl w:val="0"/>
          <w:numId w:val="21"/>
        </w:numPr>
        <w:spacing w:line="276" w:lineRule="auto"/>
        <w:ind w:left="0"/>
        <w:jc w:val="both"/>
        <w:rPr>
          <w:sz w:val="22"/>
          <w:szCs w:val="22"/>
        </w:rPr>
      </w:pPr>
      <w:r w:rsidRPr="00791BF4">
        <w:rPr>
          <w:sz w:val="22"/>
          <w:szCs w:val="22"/>
        </w:rPr>
        <w:t xml:space="preserve">Izglītības līmeņi apzīmēti atbilstoši </w:t>
      </w:r>
      <w:r w:rsidR="00904EE6" w:rsidRPr="00791BF4">
        <w:rPr>
          <w:sz w:val="22"/>
          <w:szCs w:val="22"/>
          <w:lang w:eastAsia="ru-RU"/>
        </w:rPr>
        <w:t>LR MK 2014. gada 7. oktobra Noteik. Nr. 610 „Būvspeciālistu kompetences novērtēšanas un patstāvīgās prakses uzraudzības noteikumi”</w:t>
      </w:r>
    </w:p>
    <w:p w:rsidR="00E0648E" w:rsidRPr="00791BF4" w:rsidRDefault="00904EE6" w:rsidP="00E60B8C">
      <w:pPr>
        <w:pStyle w:val="BodyText"/>
        <w:numPr>
          <w:ilvl w:val="1"/>
          <w:numId w:val="21"/>
        </w:numPr>
        <w:spacing w:before="120" w:line="276" w:lineRule="auto"/>
        <w:ind w:left="0"/>
        <w:jc w:val="both"/>
        <w:rPr>
          <w:sz w:val="22"/>
          <w:szCs w:val="22"/>
        </w:rPr>
      </w:pPr>
      <w:r w:rsidRPr="00791BF4">
        <w:rPr>
          <w:sz w:val="22"/>
          <w:szCs w:val="22"/>
        </w:rPr>
        <w:t xml:space="preserve"> </w:t>
      </w:r>
      <w:r w:rsidR="00A2685F" w:rsidRPr="00791BF4">
        <w:rPr>
          <w:sz w:val="22"/>
          <w:szCs w:val="22"/>
        </w:rPr>
        <w:t xml:space="preserve"> </w:t>
      </w:r>
      <w:r w:rsidR="00E0648E" w:rsidRPr="00791BF4">
        <w:rPr>
          <w:sz w:val="22"/>
          <w:szCs w:val="22"/>
        </w:rPr>
        <w:t>A</w:t>
      </w:r>
      <w:r w:rsidR="0080552B" w:rsidRPr="00791BF4">
        <w:rPr>
          <w:sz w:val="22"/>
          <w:szCs w:val="22"/>
        </w:rPr>
        <w:t>2</w:t>
      </w:r>
      <w:r w:rsidR="00E0648E" w:rsidRPr="00791BF4">
        <w:rPr>
          <w:sz w:val="22"/>
          <w:szCs w:val="22"/>
        </w:rPr>
        <w:tab/>
        <w:t>-</w:t>
      </w:r>
      <w:r w:rsidR="0080552B" w:rsidRPr="00791BF4">
        <w:rPr>
          <w:sz w:val="22"/>
          <w:szCs w:val="22"/>
        </w:rPr>
        <w:t xml:space="preserve"> otrā</w:t>
      </w:r>
      <w:r w:rsidR="00E0648E" w:rsidRPr="00791BF4">
        <w:rPr>
          <w:sz w:val="22"/>
          <w:szCs w:val="22"/>
        </w:rPr>
        <w:t xml:space="preserve"> līmeņa</w:t>
      </w:r>
      <w:r w:rsidR="0080552B" w:rsidRPr="00791BF4">
        <w:rPr>
          <w:sz w:val="22"/>
          <w:szCs w:val="22"/>
        </w:rPr>
        <w:t xml:space="preserve"> profesionālā augstākā izglītība</w:t>
      </w:r>
      <w:r w:rsidR="00041578">
        <w:rPr>
          <w:sz w:val="22"/>
          <w:szCs w:val="22"/>
        </w:rPr>
        <w:t xml:space="preserve"> arhitektūras, būvinženiera vai saistītā inženierzinātnes studiju programmā</w:t>
      </w:r>
      <w:r w:rsidR="0080552B" w:rsidRPr="00791BF4">
        <w:rPr>
          <w:sz w:val="22"/>
          <w:szCs w:val="22"/>
        </w:rPr>
        <w:t>,</w:t>
      </w:r>
    </w:p>
    <w:p w:rsidR="00A2685F" w:rsidRPr="00041578" w:rsidRDefault="00A2685F" w:rsidP="00041578">
      <w:pPr>
        <w:pStyle w:val="BodyText"/>
        <w:numPr>
          <w:ilvl w:val="1"/>
          <w:numId w:val="21"/>
        </w:numPr>
        <w:spacing w:before="120" w:line="276" w:lineRule="auto"/>
        <w:ind w:left="0"/>
        <w:jc w:val="both"/>
        <w:rPr>
          <w:sz w:val="22"/>
          <w:szCs w:val="22"/>
        </w:rPr>
      </w:pPr>
      <w:r w:rsidRPr="00791BF4">
        <w:rPr>
          <w:sz w:val="22"/>
          <w:szCs w:val="22"/>
        </w:rPr>
        <w:t xml:space="preserve"> </w:t>
      </w:r>
      <w:r w:rsidR="00904EE6" w:rsidRPr="00791BF4">
        <w:rPr>
          <w:sz w:val="22"/>
          <w:szCs w:val="22"/>
        </w:rPr>
        <w:t xml:space="preserve"> </w:t>
      </w:r>
      <w:r w:rsidR="0080552B" w:rsidRPr="00791BF4">
        <w:rPr>
          <w:sz w:val="22"/>
          <w:szCs w:val="22"/>
        </w:rPr>
        <w:t>A1</w:t>
      </w:r>
      <w:r w:rsidR="0080552B" w:rsidRPr="00791BF4">
        <w:rPr>
          <w:sz w:val="22"/>
          <w:szCs w:val="22"/>
        </w:rPr>
        <w:tab/>
        <w:t>- pirmā līmeņa profesionālā augstākā izglītība</w:t>
      </w:r>
      <w:r w:rsidR="00041578" w:rsidRPr="00041578">
        <w:rPr>
          <w:sz w:val="22"/>
          <w:szCs w:val="22"/>
        </w:rPr>
        <w:t xml:space="preserve"> </w:t>
      </w:r>
      <w:r w:rsidR="00041578">
        <w:rPr>
          <w:sz w:val="22"/>
          <w:szCs w:val="22"/>
        </w:rPr>
        <w:t>būvinženiera vai saistītā inženierzinātnes studiju programmā. P</w:t>
      </w:r>
      <w:r w:rsidRPr="00041578">
        <w:rPr>
          <w:sz w:val="22"/>
          <w:szCs w:val="22"/>
          <w:lang w:eastAsia="ru-RU"/>
        </w:rPr>
        <w:t>raktiskā darba pieredze ir iegūta visos nozīmīgajos darbības sfēras aspektos. Ir vismaz trīs gadus ilga praktiskā darba pieredze pēdējo piecu gadu laikā, vai vismaz piecus gadus ilga praktiskā darba pieredze pēdējo astoņu gadu laikā;</w:t>
      </w:r>
    </w:p>
    <w:p w:rsidR="005B0E3A" w:rsidRDefault="005B0E3A" w:rsidP="005B0E3A">
      <w:pPr>
        <w:pStyle w:val="BodyText"/>
        <w:numPr>
          <w:ilvl w:val="1"/>
          <w:numId w:val="21"/>
        </w:numPr>
        <w:spacing w:before="120" w:line="276" w:lineRule="auto"/>
        <w:ind w:left="0"/>
        <w:jc w:val="both"/>
        <w:rPr>
          <w:sz w:val="22"/>
          <w:szCs w:val="22"/>
        </w:rPr>
      </w:pPr>
      <w:r>
        <w:rPr>
          <w:sz w:val="22"/>
          <w:szCs w:val="22"/>
        </w:rPr>
        <w:t>P</w:t>
      </w:r>
      <w:r w:rsidRPr="005B0E3A">
        <w:rPr>
          <w:sz w:val="22"/>
          <w:szCs w:val="22"/>
        </w:rPr>
        <w:t>rakses ilgums, kas nepieciešams, lai saņemtu būvspeciālista sertifikātu</w:t>
      </w:r>
      <w:r>
        <w:rPr>
          <w:sz w:val="22"/>
          <w:szCs w:val="22"/>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89"/>
        <w:gridCol w:w="2156"/>
        <w:gridCol w:w="4137"/>
        <w:gridCol w:w="1130"/>
        <w:gridCol w:w="1293"/>
      </w:tblGrid>
      <w:tr w:rsidR="005B0E3A" w:rsidRPr="005B0E3A" w:rsidTr="005B0E3A">
        <w:trPr>
          <w:tblCellSpacing w:w="15" w:type="dxa"/>
        </w:trPr>
        <w:tc>
          <w:tcPr>
            <w:tcW w:w="393" w:type="pct"/>
            <w:vMerge w:val="restart"/>
            <w:tcBorders>
              <w:top w:val="outset" w:sz="6" w:space="0" w:color="auto"/>
              <w:left w:val="outset" w:sz="6" w:space="0" w:color="auto"/>
              <w:bottom w:val="outset" w:sz="6" w:space="0" w:color="auto"/>
              <w:right w:val="outset" w:sz="6" w:space="0" w:color="auto"/>
            </w:tcBorders>
            <w:vAlign w:val="center"/>
            <w:hideMark/>
          </w:tcPr>
          <w:p w:rsidR="005B0E3A" w:rsidRPr="005B0E3A" w:rsidRDefault="005B0E3A" w:rsidP="005B0E3A">
            <w:pPr>
              <w:spacing w:before="100" w:beforeAutospacing="1" w:after="100" w:afterAutospacing="1"/>
              <w:jc w:val="center"/>
            </w:pPr>
            <w:r w:rsidRPr="005B0E3A">
              <w:t>Nr.</w:t>
            </w:r>
            <w:r w:rsidRPr="005B0E3A">
              <w:br/>
              <w:t>p.k.</w:t>
            </w:r>
          </w:p>
        </w:tc>
        <w:tc>
          <w:tcPr>
            <w:tcW w:w="1122" w:type="pct"/>
            <w:vMerge w:val="restart"/>
            <w:tcBorders>
              <w:top w:val="outset" w:sz="6" w:space="0" w:color="auto"/>
              <w:left w:val="outset" w:sz="6" w:space="0" w:color="auto"/>
              <w:bottom w:val="outset" w:sz="6" w:space="0" w:color="auto"/>
              <w:right w:val="outset" w:sz="6" w:space="0" w:color="auto"/>
            </w:tcBorders>
            <w:vAlign w:val="center"/>
            <w:hideMark/>
          </w:tcPr>
          <w:p w:rsidR="005B0E3A" w:rsidRPr="005B0E3A" w:rsidRDefault="005B0E3A" w:rsidP="005B0E3A">
            <w:pPr>
              <w:spacing w:before="100" w:beforeAutospacing="1" w:after="100" w:afterAutospacing="1"/>
              <w:jc w:val="center"/>
            </w:pPr>
            <w:r w:rsidRPr="005B0E3A">
              <w:t>Joma, specialitāte</w:t>
            </w:r>
          </w:p>
        </w:tc>
        <w:tc>
          <w:tcPr>
            <w:tcW w:w="2167" w:type="pct"/>
            <w:vMerge w:val="restart"/>
            <w:tcBorders>
              <w:top w:val="outset" w:sz="6" w:space="0" w:color="auto"/>
              <w:left w:val="outset" w:sz="6" w:space="0" w:color="auto"/>
              <w:bottom w:val="outset" w:sz="6" w:space="0" w:color="auto"/>
              <w:right w:val="outset" w:sz="6" w:space="0" w:color="auto"/>
            </w:tcBorders>
            <w:vAlign w:val="center"/>
            <w:hideMark/>
          </w:tcPr>
          <w:p w:rsidR="005B0E3A" w:rsidRPr="005B0E3A" w:rsidRDefault="005B0E3A" w:rsidP="005B0E3A">
            <w:pPr>
              <w:spacing w:before="100" w:beforeAutospacing="1" w:after="100" w:afterAutospacing="1"/>
              <w:jc w:val="center"/>
            </w:pPr>
            <w:r w:rsidRPr="005B0E3A">
              <w:t>Darbības sfēra</w:t>
            </w:r>
          </w:p>
        </w:tc>
        <w:tc>
          <w:tcPr>
            <w:tcW w:w="1239" w:type="pct"/>
            <w:gridSpan w:val="2"/>
            <w:tcBorders>
              <w:top w:val="outset" w:sz="6" w:space="0" w:color="auto"/>
              <w:left w:val="outset" w:sz="6" w:space="0" w:color="auto"/>
              <w:bottom w:val="outset" w:sz="6" w:space="0" w:color="auto"/>
              <w:right w:val="outset" w:sz="6" w:space="0" w:color="auto"/>
            </w:tcBorders>
            <w:vAlign w:val="center"/>
            <w:hideMark/>
          </w:tcPr>
          <w:p w:rsidR="005B0E3A" w:rsidRPr="005B0E3A" w:rsidRDefault="005B0E3A" w:rsidP="005B0E3A">
            <w:pPr>
              <w:spacing w:before="100" w:beforeAutospacing="1" w:after="100" w:afterAutospacing="1"/>
              <w:jc w:val="center"/>
            </w:pPr>
            <w:r w:rsidRPr="005B0E3A">
              <w:t>Izglītība</w:t>
            </w:r>
            <w:r w:rsidRPr="005B0E3A">
              <w:rPr>
                <w:vertAlign w:val="superscript"/>
              </w:rPr>
              <w:t>1</w:t>
            </w:r>
          </w:p>
        </w:tc>
      </w:tr>
      <w:tr w:rsidR="005B0E3A" w:rsidRPr="005B0E3A" w:rsidTr="005B0E3A">
        <w:trPr>
          <w:tblCellSpacing w:w="15" w:type="dxa"/>
        </w:trPr>
        <w:tc>
          <w:tcPr>
            <w:tcW w:w="393" w:type="pct"/>
            <w:vMerge/>
            <w:tcBorders>
              <w:top w:val="outset" w:sz="6" w:space="0" w:color="auto"/>
              <w:left w:val="outset" w:sz="6" w:space="0" w:color="auto"/>
              <w:bottom w:val="outset" w:sz="6" w:space="0" w:color="auto"/>
              <w:right w:val="outset" w:sz="6" w:space="0" w:color="auto"/>
            </w:tcBorders>
            <w:vAlign w:val="center"/>
            <w:hideMark/>
          </w:tcPr>
          <w:p w:rsidR="005B0E3A" w:rsidRPr="005B0E3A" w:rsidRDefault="005B0E3A" w:rsidP="005B0E3A"/>
        </w:tc>
        <w:tc>
          <w:tcPr>
            <w:tcW w:w="1122" w:type="pct"/>
            <w:vMerge/>
            <w:tcBorders>
              <w:top w:val="outset" w:sz="6" w:space="0" w:color="auto"/>
              <w:left w:val="outset" w:sz="6" w:space="0" w:color="auto"/>
              <w:bottom w:val="outset" w:sz="6" w:space="0" w:color="auto"/>
              <w:right w:val="outset" w:sz="6" w:space="0" w:color="auto"/>
            </w:tcBorders>
            <w:vAlign w:val="center"/>
            <w:hideMark/>
          </w:tcPr>
          <w:p w:rsidR="005B0E3A" w:rsidRPr="005B0E3A" w:rsidRDefault="005B0E3A" w:rsidP="005B0E3A"/>
        </w:tc>
        <w:tc>
          <w:tcPr>
            <w:tcW w:w="2167" w:type="pct"/>
            <w:vMerge/>
            <w:tcBorders>
              <w:top w:val="outset" w:sz="6" w:space="0" w:color="auto"/>
              <w:left w:val="outset" w:sz="6" w:space="0" w:color="auto"/>
              <w:bottom w:val="outset" w:sz="6" w:space="0" w:color="auto"/>
              <w:right w:val="outset" w:sz="6" w:space="0" w:color="auto"/>
            </w:tcBorders>
            <w:vAlign w:val="center"/>
            <w:hideMark/>
          </w:tcPr>
          <w:p w:rsidR="005B0E3A" w:rsidRPr="005B0E3A" w:rsidRDefault="005B0E3A" w:rsidP="005B0E3A"/>
        </w:tc>
        <w:tc>
          <w:tcPr>
            <w:tcW w:w="581" w:type="pct"/>
            <w:tcBorders>
              <w:top w:val="outset" w:sz="6" w:space="0" w:color="auto"/>
              <w:left w:val="outset" w:sz="6" w:space="0" w:color="auto"/>
              <w:bottom w:val="outset" w:sz="6" w:space="0" w:color="auto"/>
              <w:right w:val="outset" w:sz="6" w:space="0" w:color="auto"/>
            </w:tcBorders>
            <w:vAlign w:val="center"/>
            <w:hideMark/>
          </w:tcPr>
          <w:p w:rsidR="005B0E3A" w:rsidRPr="005B0E3A" w:rsidRDefault="005B0E3A" w:rsidP="005B0E3A">
            <w:pPr>
              <w:spacing w:before="100" w:beforeAutospacing="1" w:after="100" w:afterAutospacing="1"/>
              <w:jc w:val="center"/>
            </w:pPr>
            <w:r w:rsidRPr="005B0E3A">
              <w:t>A2</w:t>
            </w:r>
          </w:p>
        </w:tc>
        <w:tc>
          <w:tcPr>
            <w:tcW w:w="643" w:type="pct"/>
            <w:tcBorders>
              <w:top w:val="outset" w:sz="6" w:space="0" w:color="auto"/>
              <w:left w:val="outset" w:sz="6" w:space="0" w:color="auto"/>
              <w:bottom w:val="outset" w:sz="6" w:space="0" w:color="auto"/>
              <w:right w:val="outset" w:sz="6" w:space="0" w:color="auto"/>
            </w:tcBorders>
            <w:vAlign w:val="center"/>
            <w:hideMark/>
          </w:tcPr>
          <w:p w:rsidR="005B0E3A" w:rsidRPr="005B0E3A" w:rsidRDefault="005B0E3A" w:rsidP="005B0E3A">
            <w:pPr>
              <w:spacing w:before="100" w:beforeAutospacing="1" w:after="100" w:afterAutospacing="1"/>
              <w:jc w:val="center"/>
            </w:pPr>
            <w:r w:rsidRPr="005B0E3A">
              <w:t>A1</w:t>
            </w:r>
          </w:p>
        </w:tc>
      </w:tr>
      <w:tr w:rsidR="005B0E3A" w:rsidRPr="005B0E3A" w:rsidTr="005B0E3A">
        <w:trPr>
          <w:tblCellSpacing w:w="15" w:type="dxa"/>
        </w:trPr>
        <w:tc>
          <w:tcPr>
            <w:tcW w:w="393" w:type="pct"/>
            <w:tcBorders>
              <w:top w:val="outset" w:sz="6" w:space="0" w:color="auto"/>
              <w:left w:val="outset" w:sz="6" w:space="0" w:color="auto"/>
              <w:bottom w:val="outset" w:sz="6" w:space="0" w:color="auto"/>
              <w:right w:val="outset" w:sz="6" w:space="0" w:color="auto"/>
            </w:tcBorders>
            <w:hideMark/>
          </w:tcPr>
          <w:p w:rsidR="005B0E3A" w:rsidRPr="005B0E3A" w:rsidRDefault="005B0E3A" w:rsidP="005B0E3A">
            <w:r w:rsidRPr="005B0E3A">
              <w:t> </w:t>
            </w:r>
          </w:p>
        </w:tc>
        <w:tc>
          <w:tcPr>
            <w:tcW w:w="1122" w:type="pct"/>
            <w:tcBorders>
              <w:top w:val="outset" w:sz="6" w:space="0" w:color="auto"/>
              <w:left w:val="outset" w:sz="6" w:space="0" w:color="auto"/>
              <w:bottom w:val="outset" w:sz="6" w:space="0" w:color="auto"/>
              <w:right w:val="outset" w:sz="6" w:space="0" w:color="auto"/>
            </w:tcBorders>
            <w:hideMark/>
          </w:tcPr>
          <w:p w:rsidR="005B0E3A" w:rsidRPr="005B0E3A" w:rsidRDefault="005B0E3A" w:rsidP="005B0E3A">
            <w:r w:rsidRPr="005B0E3A">
              <w:t> </w:t>
            </w:r>
          </w:p>
        </w:tc>
        <w:tc>
          <w:tcPr>
            <w:tcW w:w="2167" w:type="pct"/>
            <w:tcBorders>
              <w:top w:val="outset" w:sz="6" w:space="0" w:color="auto"/>
              <w:left w:val="outset" w:sz="6" w:space="0" w:color="auto"/>
              <w:bottom w:val="outset" w:sz="6" w:space="0" w:color="auto"/>
              <w:right w:val="outset" w:sz="6" w:space="0" w:color="auto"/>
            </w:tcBorders>
            <w:hideMark/>
          </w:tcPr>
          <w:p w:rsidR="005B0E3A" w:rsidRPr="005B0E3A" w:rsidRDefault="005B0E3A" w:rsidP="005B0E3A">
            <w:r w:rsidRPr="005B0E3A">
              <w:t> </w:t>
            </w:r>
          </w:p>
        </w:tc>
        <w:tc>
          <w:tcPr>
            <w:tcW w:w="1239" w:type="pct"/>
            <w:gridSpan w:val="2"/>
            <w:tcBorders>
              <w:top w:val="outset" w:sz="6" w:space="0" w:color="auto"/>
              <w:left w:val="outset" w:sz="6" w:space="0" w:color="auto"/>
              <w:bottom w:val="outset" w:sz="6" w:space="0" w:color="auto"/>
              <w:right w:val="outset" w:sz="6" w:space="0" w:color="auto"/>
            </w:tcBorders>
            <w:hideMark/>
          </w:tcPr>
          <w:p w:rsidR="005B0E3A" w:rsidRPr="005B0E3A" w:rsidRDefault="005B0E3A" w:rsidP="005B0E3A">
            <w:pPr>
              <w:spacing w:before="100" w:beforeAutospacing="1" w:after="100" w:afterAutospacing="1"/>
              <w:jc w:val="center"/>
            </w:pPr>
            <w:r w:rsidRPr="005B0E3A">
              <w:t>Minimālais praktiskā darba pieredzes ilgums (gadi)</w:t>
            </w:r>
            <w:r w:rsidRPr="005B0E3A">
              <w:rPr>
                <w:vertAlign w:val="superscript"/>
              </w:rPr>
              <w:t>2</w:t>
            </w:r>
          </w:p>
        </w:tc>
      </w:tr>
      <w:tr w:rsidR="005B0E3A" w:rsidRPr="005B0E3A" w:rsidTr="005B0E3A">
        <w:trPr>
          <w:tblCellSpacing w:w="15" w:type="dxa"/>
        </w:trPr>
        <w:tc>
          <w:tcPr>
            <w:tcW w:w="393" w:type="pct"/>
            <w:tcBorders>
              <w:top w:val="outset" w:sz="6" w:space="0" w:color="auto"/>
              <w:left w:val="outset" w:sz="6" w:space="0" w:color="auto"/>
              <w:bottom w:val="outset" w:sz="6" w:space="0" w:color="auto"/>
              <w:right w:val="outset" w:sz="6" w:space="0" w:color="auto"/>
            </w:tcBorders>
            <w:hideMark/>
          </w:tcPr>
          <w:p w:rsidR="005B0E3A" w:rsidRPr="005B0E3A" w:rsidRDefault="005B0E3A" w:rsidP="005B0E3A">
            <w:r w:rsidRPr="005B0E3A">
              <w:t>1.</w:t>
            </w:r>
          </w:p>
        </w:tc>
        <w:tc>
          <w:tcPr>
            <w:tcW w:w="1122" w:type="pct"/>
            <w:tcBorders>
              <w:top w:val="outset" w:sz="6" w:space="0" w:color="auto"/>
              <w:left w:val="outset" w:sz="6" w:space="0" w:color="auto"/>
              <w:bottom w:val="outset" w:sz="6" w:space="0" w:color="auto"/>
              <w:right w:val="outset" w:sz="6" w:space="0" w:color="auto"/>
            </w:tcBorders>
            <w:hideMark/>
          </w:tcPr>
          <w:p w:rsidR="005B0E3A" w:rsidRPr="005B0E3A" w:rsidRDefault="005B0E3A" w:rsidP="005B0E3A">
            <w:r w:rsidRPr="005B0E3A">
              <w:t>Projektēšana</w:t>
            </w:r>
          </w:p>
        </w:tc>
        <w:tc>
          <w:tcPr>
            <w:tcW w:w="2167" w:type="pct"/>
            <w:tcBorders>
              <w:top w:val="outset" w:sz="6" w:space="0" w:color="auto"/>
              <w:left w:val="outset" w:sz="6" w:space="0" w:color="auto"/>
              <w:bottom w:val="outset" w:sz="6" w:space="0" w:color="auto"/>
              <w:right w:val="outset" w:sz="6" w:space="0" w:color="auto"/>
            </w:tcBorders>
            <w:hideMark/>
          </w:tcPr>
          <w:p w:rsidR="005B0E3A" w:rsidRPr="005B0E3A" w:rsidRDefault="005B0E3A" w:rsidP="005B0E3A">
            <w:pPr>
              <w:jc w:val="both"/>
            </w:pPr>
            <w:r w:rsidRPr="005B0E3A">
              <w:t> </w:t>
            </w:r>
            <w:r>
              <w:t>ostu un jūras hidrotehnisko būvju projektēšana</w:t>
            </w:r>
          </w:p>
        </w:tc>
        <w:tc>
          <w:tcPr>
            <w:tcW w:w="581" w:type="pct"/>
            <w:tcBorders>
              <w:top w:val="outset" w:sz="6" w:space="0" w:color="auto"/>
              <w:left w:val="outset" w:sz="6" w:space="0" w:color="auto"/>
              <w:bottom w:val="outset" w:sz="6" w:space="0" w:color="auto"/>
              <w:right w:val="outset" w:sz="6" w:space="0" w:color="auto"/>
            </w:tcBorders>
            <w:hideMark/>
          </w:tcPr>
          <w:p w:rsidR="005B0E3A" w:rsidRPr="005B0E3A" w:rsidRDefault="005B0E3A" w:rsidP="005B0E3A">
            <w:pPr>
              <w:spacing w:before="100" w:beforeAutospacing="1" w:after="100" w:afterAutospacing="1"/>
              <w:jc w:val="center"/>
            </w:pPr>
            <w:r w:rsidRPr="005B0E3A">
              <w:t>3</w:t>
            </w:r>
          </w:p>
        </w:tc>
        <w:tc>
          <w:tcPr>
            <w:tcW w:w="643" w:type="pct"/>
            <w:tcBorders>
              <w:top w:val="outset" w:sz="6" w:space="0" w:color="auto"/>
              <w:left w:val="outset" w:sz="6" w:space="0" w:color="auto"/>
              <w:bottom w:val="outset" w:sz="6" w:space="0" w:color="auto"/>
              <w:right w:val="outset" w:sz="6" w:space="0" w:color="auto"/>
            </w:tcBorders>
            <w:hideMark/>
          </w:tcPr>
          <w:p w:rsidR="005B0E3A" w:rsidRPr="005B0E3A" w:rsidRDefault="005B0E3A" w:rsidP="005B0E3A">
            <w:pPr>
              <w:spacing w:before="100" w:beforeAutospacing="1" w:after="100" w:afterAutospacing="1"/>
              <w:jc w:val="center"/>
            </w:pPr>
            <w:r w:rsidRPr="005B0E3A">
              <w:t>–</w:t>
            </w:r>
          </w:p>
        </w:tc>
      </w:tr>
      <w:tr w:rsidR="005B0E3A" w:rsidRPr="005B0E3A" w:rsidTr="005B0E3A">
        <w:trPr>
          <w:tblCellSpacing w:w="15" w:type="dxa"/>
        </w:trPr>
        <w:tc>
          <w:tcPr>
            <w:tcW w:w="393" w:type="pct"/>
            <w:tcBorders>
              <w:top w:val="outset" w:sz="6" w:space="0" w:color="auto"/>
              <w:left w:val="outset" w:sz="6" w:space="0" w:color="auto"/>
              <w:bottom w:val="outset" w:sz="6" w:space="0" w:color="auto"/>
              <w:right w:val="outset" w:sz="6" w:space="0" w:color="auto"/>
            </w:tcBorders>
            <w:hideMark/>
          </w:tcPr>
          <w:p w:rsidR="005B0E3A" w:rsidRPr="005B0E3A" w:rsidRDefault="005B0E3A" w:rsidP="005B0E3A">
            <w:r w:rsidRPr="005B0E3A">
              <w:t xml:space="preserve">2. </w:t>
            </w:r>
          </w:p>
        </w:tc>
        <w:tc>
          <w:tcPr>
            <w:tcW w:w="1122" w:type="pct"/>
            <w:tcBorders>
              <w:top w:val="outset" w:sz="6" w:space="0" w:color="auto"/>
              <w:left w:val="outset" w:sz="6" w:space="0" w:color="auto"/>
              <w:bottom w:val="outset" w:sz="6" w:space="0" w:color="auto"/>
              <w:right w:val="outset" w:sz="6" w:space="0" w:color="auto"/>
            </w:tcBorders>
            <w:hideMark/>
          </w:tcPr>
          <w:p w:rsidR="005B0E3A" w:rsidRPr="005B0E3A" w:rsidRDefault="005B0E3A">
            <w:r w:rsidRPr="005B0E3A">
              <w:t>Būvdarbu vadīšana</w:t>
            </w:r>
          </w:p>
        </w:tc>
        <w:tc>
          <w:tcPr>
            <w:tcW w:w="2167" w:type="pct"/>
            <w:tcBorders>
              <w:top w:val="outset" w:sz="6" w:space="0" w:color="auto"/>
              <w:left w:val="outset" w:sz="6" w:space="0" w:color="auto"/>
              <w:bottom w:val="outset" w:sz="6" w:space="0" w:color="auto"/>
              <w:right w:val="outset" w:sz="6" w:space="0" w:color="auto"/>
            </w:tcBorders>
            <w:hideMark/>
          </w:tcPr>
          <w:p w:rsidR="005B0E3A" w:rsidRPr="005B0E3A" w:rsidRDefault="005B0E3A" w:rsidP="005B0E3A">
            <w:pPr>
              <w:jc w:val="both"/>
            </w:pPr>
            <w:r w:rsidRPr="005B0E3A">
              <w:t> ostu un jūras hidrotehnisko būvju būvdarbu vadīšana</w:t>
            </w:r>
          </w:p>
        </w:tc>
        <w:tc>
          <w:tcPr>
            <w:tcW w:w="581" w:type="pct"/>
            <w:tcBorders>
              <w:top w:val="outset" w:sz="6" w:space="0" w:color="auto"/>
              <w:left w:val="outset" w:sz="6" w:space="0" w:color="auto"/>
              <w:bottom w:val="outset" w:sz="6" w:space="0" w:color="auto"/>
              <w:right w:val="outset" w:sz="6" w:space="0" w:color="auto"/>
            </w:tcBorders>
            <w:hideMark/>
          </w:tcPr>
          <w:p w:rsidR="005B0E3A" w:rsidRPr="005B0E3A" w:rsidRDefault="005B0E3A">
            <w:pPr>
              <w:pStyle w:val="tvhtml"/>
              <w:jc w:val="center"/>
              <w:rPr>
                <w:sz w:val="20"/>
                <w:szCs w:val="20"/>
              </w:rPr>
            </w:pPr>
            <w:r w:rsidRPr="005B0E3A">
              <w:rPr>
                <w:sz w:val="20"/>
                <w:szCs w:val="20"/>
              </w:rPr>
              <w:t>3</w:t>
            </w:r>
          </w:p>
        </w:tc>
        <w:tc>
          <w:tcPr>
            <w:tcW w:w="643" w:type="pct"/>
            <w:tcBorders>
              <w:top w:val="outset" w:sz="6" w:space="0" w:color="auto"/>
              <w:left w:val="outset" w:sz="6" w:space="0" w:color="auto"/>
              <w:bottom w:val="outset" w:sz="6" w:space="0" w:color="auto"/>
              <w:right w:val="outset" w:sz="6" w:space="0" w:color="auto"/>
            </w:tcBorders>
            <w:hideMark/>
          </w:tcPr>
          <w:p w:rsidR="005B0E3A" w:rsidRPr="005B0E3A" w:rsidRDefault="005B0E3A">
            <w:pPr>
              <w:pStyle w:val="tvhtml"/>
              <w:jc w:val="center"/>
              <w:rPr>
                <w:sz w:val="20"/>
                <w:szCs w:val="20"/>
              </w:rPr>
            </w:pPr>
            <w:r w:rsidRPr="005B0E3A">
              <w:rPr>
                <w:sz w:val="20"/>
                <w:szCs w:val="20"/>
              </w:rPr>
              <w:t>5</w:t>
            </w:r>
          </w:p>
        </w:tc>
      </w:tr>
      <w:tr w:rsidR="005B0E3A" w:rsidRPr="005B0E3A" w:rsidTr="005B0E3A">
        <w:trPr>
          <w:tblCellSpacing w:w="15" w:type="dxa"/>
        </w:trPr>
        <w:tc>
          <w:tcPr>
            <w:tcW w:w="393" w:type="pct"/>
            <w:tcBorders>
              <w:top w:val="outset" w:sz="6" w:space="0" w:color="auto"/>
              <w:left w:val="outset" w:sz="6" w:space="0" w:color="auto"/>
              <w:bottom w:val="outset" w:sz="6" w:space="0" w:color="auto"/>
              <w:right w:val="outset" w:sz="6" w:space="0" w:color="auto"/>
            </w:tcBorders>
            <w:hideMark/>
          </w:tcPr>
          <w:p w:rsidR="005B0E3A" w:rsidRPr="005B0E3A" w:rsidRDefault="00653866" w:rsidP="00653866">
            <w:r>
              <w:t>3.</w:t>
            </w:r>
          </w:p>
        </w:tc>
        <w:tc>
          <w:tcPr>
            <w:tcW w:w="1122" w:type="pct"/>
            <w:tcBorders>
              <w:top w:val="outset" w:sz="6" w:space="0" w:color="auto"/>
              <w:left w:val="outset" w:sz="6" w:space="0" w:color="auto"/>
              <w:bottom w:val="outset" w:sz="6" w:space="0" w:color="auto"/>
              <w:right w:val="outset" w:sz="6" w:space="0" w:color="auto"/>
            </w:tcBorders>
            <w:hideMark/>
          </w:tcPr>
          <w:p w:rsidR="005B0E3A" w:rsidRPr="005B0E3A" w:rsidRDefault="005B0E3A" w:rsidP="005B0E3A">
            <w:r>
              <w:t>Būvuzraudzība</w:t>
            </w:r>
          </w:p>
        </w:tc>
        <w:tc>
          <w:tcPr>
            <w:tcW w:w="2167" w:type="pct"/>
            <w:tcBorders>
              <w:top w:val="outset" w:sz="6" w:space="0" w:color="auto"/>
              <w:left w:val="outset" w:sz="6" w:space="0" w:color="auto"/>
              <w:bottom w:val="outset" w:sz="6" w:space="0" w:color="auto"/>
              <w:right w:val="outset" w:sz="6" w:space="0" w:color="auto"/>
            </w:tcBorders>
            <w:hideMark/>
          </w:tcPr>
          <w:p w:rsidR="005B0E3A" w:rsidRPr="005B0E3A" w:rsidRDefault="005B0E3A" w:rsidP="005B0E3A">
            <w:pPr>
              <w:jc w:val="both"/>
            </w:pPr>
            <w:r w:rsidRPr="005B0E3A">
              <w:t xml:space="preserve">ostu un jūras hidrotehnisko </w:t>
            </w:r>
            <w:r>
              <w:t xml:space="preserve"> </w:t>
            </w:r>
            <w:r w:rsidRPr="005B0E3A">
              <w:t>būvju būvdarbu</w:t>
            </w:r>
            <w:r>
              <w:t xml:space="preserve">  būvuzraudzība</w:t>
            </w:r>
          </w:p>
        </w:tc>
        <w:tc>
          <w:tcPr>
            <w:tcW w:w="581" w:type="pct"/>
            <w:tcBorders>
              <w:top w:val="outset" w:sz="6" w:space="0" w:color="auto"/>
              <w:left w:val="outset" w:sz="6" w:space="0" w:color="auto"/>
              <w:bottom w:val="outset" w:sz="6" w:space="0" w:color="auto"/>
              <w:right w:val="outset" w:sz="6" w:space="0" w:color="auto"/>
            </w:tcBorders>
            <w:hideMark/>
          </w:tcPr>
          <w:p w:rsidR="005B0E3A" w:rsidRPr="005B0E3A" w:rsidRDefault="005B0E3A" w:rsidP="005B0E3A">
            <w:pPr>
              <w:spacing w:before="100" w:beforeAutospacing="1" w:after="100" w:afterAutospacing="1"/>
              <w:jc w:val="center"/>
            </w:pPr>
            <w:r>
              <w:t>3</w:t>
            </w:r>
          </w:p>
        </w:tc>
        <w:tc>
          <w:tcPr>
            <w:tcW w:w="643" w:type="pct"/>
            <w:tcBorders>
              <w:top w:val="outset" w:sz="6" w:space="0" w:color="auto"/>
              <w:left w:val="outset" w:sz="6" w:space="0" w:color="auto"/>
              <w:bottom w:val="outset" w:sz="6" w:space="0" w:color="auto"/>
              <w:right w:val="outset" w:sz="6" w:space="0" w:color="auto"/>
            </w:tcBorders>
            <w:hideMark/>
          </w:tcPr>
          <w:p w:rsidR="005B0E3A" w:rsidRPr="005B0E3A" w:rsidRDefault="005B0E3A" w:rsidP="005B0E3A">
            <w:pPr>
              <w:spacing w:before="100" w:beforeAutospacing="1" w:after="100" w:afterAutospacing="1"/>
              <w:jc w:val="center"/>
            </w:pPr>
            <w:r>
              <w:t>5</w:t>
            </w:r>
          </w:p>
        </w:tc>
      </w:tr>
    </w:tbl>
    <w:p w:rsidR="008B3253" w:rsidRPr="005B0E3A" w:rsidRDefault="00A2685F" w:rsidP="00497410">
      <w:pPr>
        <w:pStyle w:val="BodyText"/>
        <w:numPr>
          <w:ilvl w:val="1"/>
          <w:numId w:val="50"/>
        </w:numPr>
        <w:spacing w:before="120" w:line="276" w:lineRule="auto"/>
        <w:jc w:val="both"/>
        <w:rPr>
          <w:sz w:val="22"/>
          <w:szCs w:val="22"/>
        </w:rPr>
      </w:pPr>
      <w:r w:rsidRPr="00791BF4">
        <w:rPr>
          <w:sz w:val="22"/>
          <w:szCs w:val="22"/>
          <w:lang w:eastAsia="ru-RU"/>
        </w:rPr>
        <w:t xml:space="preserve">  </w:t>
      </w:r>
      <w:r w:rsidR="00D95612" w:rsidRPr="00791BF4">
        <w:rPr>
          <w:sz w:val="22"/>
          <w:szCs w:val="22"/>
        </w:rPr>
        <w:t>P</w:t>
      </w:r>
      <w:r w:rsidR="0080552B" w:rsidRPr="00791BF4">
        <w:rPr>
          <w:sz w:val="22"/>
          <w:szCs w:val="22"/>
        </w:rPr>
        <w:t>rofesionālā vidējā izglītība</w:t>
      </w:r>
      <w:r w:rsidR="00EB62A4" w:rsidRPr="00791BF4">
        <w:rPr>
          <w:sz w:val="22"/>
          <w:szCs w:val="22"/>
        </w:rPr>
        <w:t xml:space="preserve"> (</w:t>
      </w:r>
      <w:r w:rsidR="00D318CD" w:rsidRPr="00791BF4">
        <w:rPr>
          <w:sz w:val="22"/>
          <w:szCs w:val="22"/>
        </w:rPr>
        <w:t xml:space="preserve">pamatojoties uz </w:t>
      </w:r>
      <w:r w:rsidR="008F0E5D" w:rsidRPr="00791BF4">
        <w:rPr>
          <w:sz w:val="22"/>
          <w:szCs w:val="22"/>
          <w:lang w:eastAsia="ru-RU"/>
        </w:rPr>
        <w:t>2013. gada 09. jūlijā</w:t>
      </w:r>
      <w:r w:rsidR="00D318CD" w:rsidRPr="00791BF4">
        <w:rPr>
          <w:sz w:val="22"/>
          <w:szCs w:val="22"/>
          <w:lang w:eastAsia="ru-RU"/>
        </w:rPr>
        <w:t xml:space="preserve"> pieņemto „Būvniecības likumu” </w:t>
      </w:r>
      <w:r w:rsidR="00E4355E" w:rsidRPr="00791BF4">
        <w:rPr>
          <w:sz w:val="22"/>
          <w:szCs w:val="22"/>
          <w:lang w:eastAsia="ru-RU"/>
        </w:rPr>
        <w:t xml:space="preserve">- </w:t>
      </w:r>
      <w:r w:rsidRPr="00791BF4">
        <w:rPr>
          <w:sz w:val="22"/>
          <w:szCs w:val="22"/>
          <w:lang w:eastAsia="ru-RU"/>
        </w:rPr>
        <w:t xml:space="preserve"> būvspeciālistiem ir </w:t>
      </w:r>
      <w:r w:rsidR="00EB62A4" w:rsidRPr="00791BF4">
        <w:rPr>
          <w:sz w:val="22"/>
          <w:szCs w:val="22"/>
        </w:rPr>
        <w:t>tiesības turpināt patstāvīgo praksi līdz 31.12.2020. gadam)</w:t>
      </w:r>
      <w:r w:rsidR="0080552B" w:rsidRPr="00791BF4">
        <w:rPr>
          <w:sz w:val="22"/>
          <w:szCs w:val="22"/>
        </w:rPr>
        <w:t>.</w:t>
      </w:r>
    </w:p>
    <w:p w:rsidR="004070DB" w:rsidRPr="00791BF4" w:rsidRDefault="00AB3ABF" w:rsidP="00497410">
      <w:pPr>
        <w:numPr>
          <w:ilvl w:val="0"/>
          <w:numId w:val="50"/>
        </w:numPr>
        <w:spacing w:line="276" w:lineRule="auto"/>
        <w:ind w:left="0"/>
        <w:jc w:val="both"/>
        <w:rPr>
          <w:sz w:val="22"/>
          <w:szCs w:val="22"/>
          <w:lang w:val="lv-LV"/>
        </w:rPr>
      </w:pPr>
      <w:r w:rsidRPr="00791BF4">
        <w:rPr>
          <w:sz w:val="22"/>
          <w:szCs w:val="22"/>
          <w:lang w:val="lv-LV"/>
        </w:rPr>
        <w:t xml:space="preserve">Kritērijus </w:t>
      </w:r>
      <w:r w:rsidR="004070DB" w:rsidRPr="00791BF4">
        <w:rPr>
          <w:sz w:val="22"/>
          <w:szCs w:val="22"/>
          <w:lang w:val="lv-LV"/>
        </w:rPr>
        <w:t xml:space="preserve"> izstrādā kvalitātes vad</w:t>
      </w:r>
      <w:r w:rsidR="00DA2B59" w:rsidRPr="00791BF4">
        <w:rPr>
          <w:sz w:val="22"/>
          <w:szCs w:val="22"/>
          <w:lang w:val="lv-LV"/>
        </w:rPr>
        <w:t>ītājs, kuru</w:t>
      </w:r>
      <w:r w:rsidRPr="00791BF4">
        <w:rPr>
          <w:sz w:val="22"/>
          <w:szCs w:val="22"/>
          <w:lang w:val="lv-LV"/>
        </w:rPr>
        <w:t>s</w:t>
      </w:r>
      <w:r w:rsidR="004070DB" w:rsidRPr="00791BF4">
        <w:rPr>
          <w:sz w:val="22"/>
          <w:szCs w:val="22"/>
          <w:lang w:val="lv-LV"/>
        </w:rPr>
        <w:t xml:space="preserve"> pēc saskaņošanas ar LJS Sertificēšanas </w:t>
      </w:r>
      <w:r w:rsidR="00DA2B59" w:rsidRPr="00791BF4">
        <w:rPr>
          <w:sz w:val="22"/>
          <w:szCs w:val="22"/>
          <w:lang w:val="lv-LV"/>
        </w:rPr>
        <w:t>shēmas komiteju</w:t>
      </w:r>
      <w:r w:rsidR="004070DB" w:rsidRPr="00791BF4">
        <w:rPr>
          <w:sz w:val="22"/>
          <w:szCs w:val="22"/>
          <w:lang w:val="lv-LV"/>
        </w:rPr>
        <w:t xml:space="preserve"> apstiprina S</w:t>
      </w:r>
      <w:r w:rsidR="004C5B59" w:rsidRPr="00791BF4">
        <w:rPr>
          <w:sz w:val="22"/>
          <w:szCs w:val="22"/>
          <w:lang w:val="lv-LV"/>
        </w:rPr>
        <w:t>ertificēšanas centra vadītājs.</w:t>
      </w:r>
    </w:p>
    <w:p w:rsidR="004C5B59" w:rsidRPr="00791BF4" w:rsidRDefault="004C5B59" w:rsidP="00E60B8C">
      <w:pPr>
        <w:spacing w:line="276" w:lineRule="auto"/>
        <w:jc w:val="both"/>
        <w:rPr>
          <w:sz w:val="22"/>
          <w:szCs w:val="22"/>
          <w:lang w:val="lv-LV"/>
        </w:rPr>
      </w:pPr>
    </w:p>
    <w:p w:rsidR="004070DB" w:rsidRPr="00791BF4" w:rsidRDefault="005912E8" w:rsidP="00497410">
      <w:pPr>
        <w:numPr>
          <w:ilvl w:val="0"/>
          <w:numId w:val="50"/>
        </w:numPr>
        <w:spacing w:line="276" w:lineRule="auto"/>
        <w:ind w:left="0"/>
        <w:jc w:val="both"/>
        <w:rPr>
          <w:sz w:val="22"/>
          <w:szCs w:val="22"/>
          <w:lang w:val="lv-LV"/>
        </w:rPr>
      </w:pPr>
      <w:r w:rsidRPr="00791BF4">
        <w:rPr>
          <w:sz w:val="22"/>
          <w:szCs w:val="22"/>
          <w:lang w:val="lv-LV"/>
        </w:rPr>
        <w:t xml:space="preserve">Kritēriju </w:t>
      </w:r>
      <w:r w:rsidR="004070DB" w:rsidRPr="00791BF4">
        <w:rPr>
          <w:sz w:val="22"/>
          <w:szCs w:val="22"/>
          <w:lang w:val="lv-LV"/>
        </w:rPr>
        <w:t xml:space="preserve">aktualizāciju veic kvalitātes vadītājs, izmaiņas tiek saskaņotas un apstiprinātas </w:t>
      </w:r>
      <w:r w:rsidR="0093416F" w:rsidRPr="00791BF4">
        <w:rPr>
          <w:sz w:val="22"/>
          <w:szCs w:val="22"/>
          <w:lang w:val="lv-LV"/>
        </w:rPr>
        <w:t>4</w:t>
      </w:r>
      <w:r w:rsidR="00DA2B59" w:rsidRPr="00791BF4">
        <w:rPr>
          <w:sz w:val="22"/>
          <w:szCs w:val="22"/>
          <w:lang w:val="lv-LV"/>
        </w:rPr>
        <w:t>.</w:t>
      </w:r>
      <w:r w:rsidR="004C5B59" w:rsidRPr="00791BF4">
        <w:rPr>
          <w:sz w:val="22"/>
          <w:szCs w:val="22"/>
          <w:lang w:val="lv-LV"/>
        </w:rPr>
        <w:t xml:space="preserve"> punktā noteiktajā kārtībā.</w:t>
      </w:r>
    </w:p>
    <w:p w:rsidR="004C5B59" w:rsidRPr="00791BF4" w:rsidRDefault="004C5B59" w:rsidP="00E60B8C">
      <w:pPr>
        <w:spacing w:line="276" w:lineRule="auto"/>
        <w:jc w:val="both"/>
        <w:rPr>
          <w:sz w:val="22"/>
          <w:szCs w:val="22"/>
          <w:lang w:val="lv-LV"/>
        </w:rPr>
      </w:pPr>
    </w:p>
    <w:p w:rsidR="008D4D35" w:rsidRPr="00377E37" w:rsidRDefault="004070DB" w:rsidP="00377E37">
      <w:pPr>
        <w:numPr>
          <w:ilvl w:val="0"/>
          <w:numId w:val="50"/>
        </w:numPr>
        <w:spacing w:line="276" w:lineRule="auto"/>
        <w:ind w:left="0"/>
        <w:jc w:val="both"/>
        <w:rPr>
          <w:sz w:val="22"/>
          <w:szCs w:val="22"/>
          <w:lang w:val="lv-LV"/>
        </w:rPr>
      </w:pPr>
      <w:r w:rsidRPr="00791BF4">
        <w:rPr>
          <w:sz w:val="22"/>
          <w:szCs w:val="22"/>
          <w:lang w:val="lv-LV"/>
        </w:rPr>
        <w:t xml:space="preserve"> </w:t>
      </w:r>
      <w:r w:rsidR="005912E8" w:rsidRPr="00791BF4">
        <w:rPr>
          <w:sz w:val="22"/>
          <w:szCs w:val="22"/>
          <w:lang w:val="lv-LV"/>
        </w:rPr>
        <w:t xml:space="preserve">Kritēriji </w:t>
      </w:r>
      <w:r w:rsidRPr="00791BF4">
        <w:rPr>
          <w:sz w:val="22"/>
          <w:szCs w:val="22"/>
          <w:lang w:val="lv-LV"/>
        </w:rPr>
        <w:t xml:space="preserve">tiek </w:t>
      </w:r>
      <w:r w:rsidR="005912E8" w:rsidRPr="00791BF4">
        <w:rPr>
          <w:sz w:val="22"/>
          <w:szCs w:val="22"/>
          <w:lang w:val="lv-LV"/>
        </w:rPr>
        <w:t>pilnveidoti</w:t>
      </w:r>
      <w:r w:rsidR="00DA2B59" w:rsidRPr="00791BF4">
        <w:rPr>
          <w:sz w:val="22"/>
          <w:szCs w:val="22"/>
          <w:lang w:val="lv-LV"/>
        </w:rPr>
        <w:t>,</w:t>
      </w:r>
      <w:r w:rsidRPr="00791BF4">
        <w:rPr>
          <w:sz w:val="22"/>
          <w:szCs w:val="22"/>
          <w:lang w:val="lv-LV"/>
        </w:rPr>
        <w:t xml:space="preserve"> sekojot līdz</w:t>
      </w:r>
      <w:r w:rsidR="00DA2B59" w:rsidRPr="00791BF4">
        <w:rPr>
          <w:sz w:val="22"/>
          <w:szCs w:val="22"/>
          <w:lang w:val="lv-LV"/>
        </w:rPr>
        <w:t>i</w:t>
      </w:r>
      <w:r w:rsidRPr="00791BF4">
        <w:rPr>
          <w:sz w:val="22"/>
          <w:szCs w:val="22"/>
          <w:lang w:val="lv-LV"/>
        </w:rPr>
        <w:t xml:space="preserve"> būvniecības un </w:t>
      </w:r>
      <w:r w:rsidR="00DA2B59" w:rsidRPr="00791BF4">
        <w:rPr>
          <w:sz w:val="22"/>
          <w:szCs w:val="22"/>
          <w:lang w:val="lv-LV"/>
        </w:rPr>
        <w:t>jūrniecības nozares likumdošanas un normatīvās bāzes attīstībai</w:t>
      </w:r>
      <w:r w:rsidR="000423F6" w:rsidRPr="00791BF4">
        <w:rPr>
          <w:sz w:val="22"/>
          <w:szCs w:val="22"/>
          <w:lang w:val="lv-LV"/>
        </w:rPr>
        <w:t xml:space="preserve"> un izmaiņām</w:t>
      </w:r>
      <w:r w:rsidR="00AD0146">
        <w:rPr>
          <w:sz w:val="22"/>
          <w:szCs w:val="22"/>
          <w:lang w:val="lv-LV"/>
        </w:rPr>
        <w:t>.</w:t>
      </w:r>
    </w:p>
    <w:p w:rsidR="00560E65" w:rsidRPr="00ED7D77" w:rsidRDefault="00560E65" w:rsidP="00A652A0">
      <w:pPr>
        <w:pStyle w:val="ListParagraph"/>
        <w:numPr>
          <w:ilvl w:val="0"/>
          <w:numId w:val="47"/>
        </w:numPr>
        <w:jc w:val="center"/>
        <w:rPr>
          <w:b/>
          <w:sz w:val="28"/>
          <w:szCs w:val="28"/>
          <w:u w:val="single"/>
        </w:rPr>
      </w:pPr>
      <w:r w:rsidRPr="00ED7D77">
        <w:rPr>
          <w:b/>
          <w:sz w:val="28"/>
          <w:szCs w:val="28"/>
          <w:u w:val="single"/>
        </w:rPr>
        <w:lastRenderedPageBreak/>
        <w:t>Reglamentētā sfēra</w:t>
      </w:r>
    </w:p>
    <w:p w:rsidR="004070DB" w:rsidRPr="009B0863" w:rsidRDefault="004070DB" w:rsidP="00560E65">
      <w:pPr>
        <w:rPr>
          <w:sz w:val="28"/>
          <w:lang w:val="lv-LV"/>
        </w:rPr>
      </w:pPr>
    </w:p>
    <w:p w:rsidR="004070DB" w:rsidRPr="00ED7D77" w:rsidRDefault="00560E65" w:rsidP="0000223E">
      <w:pPr>
        <w:pStyle w:val="ListParagraph"/>
        <w:numPr>
          <w:ilvl w:val="1"/>
          <w:numId w:val="47"/>
        </w:numPr>
        <w:jc w:val="center"/>
        <w:rPr>
          <w:b/>
          <w:sz w:val="26"/>
          <w:szCs w:val="26"/>
          <w:lang w:val="lv-LV"/>
        </w:rPr>
      </w:pPr>
      <w:r w:rsidRPr="00ED7D77">
        <w:rPr>
          <w:b/>
          <w:sz w:val="26"/>
          <w:szCs w:val="26"/>
          <w:lang w:val="lv-LV"/>
        </w:rPr>
        <w:t xml:space="preserve">Kritēriji pretendentam </w:t>
      </w:r>
      <w:r w:rsidR="004070DB" w:rsidRPr="00ED7D77">
        <w:rPr>
          <w:b/>
          <w:sz w:val="26"/>
          <w:szCs w:val="26"/>
          <w:lang w:val="lv-LV"/>
        </w:rPr>
        <w:t xml:space="preserve">būvprakses sertifikāta saņemšanai </w:t>
      </w:r>
      <w:r w:rsidR="00FC5DAF" w:rsidRPr="00ED7D77">
        <w:rPr>
          <w:b/>
          <w:sz w:val="26"/>
          <w:szCs w:val="26"/>
          <w:lang w:val="lv-LV"/>
        </w:rPr>
        <w:t>ost</w:t>
      </w:r>
      <w:r w:rsidR="00A52D13" w:rsidRPr="00ED7D77">
        <w:rPr>
          <w:b/>
          <w:sz w:val="26"/>
          <w:szCs w:val="26"/>
          <w:lang w:val="lv-LV"/>
        </w:rPr>
        <w:t>u</w:t>
      </w:r>
      <w:r w:rsidR="00FC5DAF" w:rsidRPr="00ED7D77">
        <w:rPr>
          <w:b/>
          <w:sz w:val="26"/>
          <w:szCs w:val="26"/>
          <w:lang w:val="lv-LV"/>
        </w:rPr>
        <w:t xml:space="preserve"> un </w:t>
      </w:r>
      <w:r w:rsidR="00894227" w:rsidRPr="00ED7D77">
        <w:rPr>
          <w:b/>
          <w:sz w:val="26"/>
          <w:szCs w:val="26"/>
          <w:lang w:val="lv-LV"/>
        </w:rPr>
        <w:t xml:space="preserve">jūras </w:t>
      </w:r>
      <w:r w:rsidR="004070DB" w:rsidRPr="00ED7D77">
        <w:rPr>
          <w:b/>
          <w:sz w:val="26"/>
          <w:szCs w:val="26"/>
          <w:lang w:val="lv-LV"/>
        </w:rPr>
        <w:t xml:space="preserve">hidrotehnisko būvju </w:t>
      </w:r>
      <w:r w:rsidR="00B22219" w:rsidRPr="00ED7D77">
        <w:rPr>
          <w:b/>
          <w:sz w:val="26"/>
          <w:szCs w:val="26"/>
          <w:lang w:val="lv-LV"/>
        </w:rPr>
        <w:t>projektēšanai</w:t>
      </w:r>
    </w:p>
    <w:p w:rsidR="004070DB" w:rsidRDefault="004070DB">
      <w:pPr>
        <w:jc w:val="both"/>
        <w:rPr>
          <w:sz w:val="28"/>
          <w:lang w:val="lv-LV"/>
        </w:rPr>
      </w:pPr>
      <w:r>
        <w:rPr>
          <w:sz w:val="28"/>
          <w:lang w:val="lv-LV"/>
        </w:rPr>
        <w:t xml:space="preserve"> </w:t>
      </w:r>
      <w:r>
        <w:rPr>
          <w:sz w:val="28"/>
          <w:lang w:val="lv-LV"/>
        </w:rPr>
        <w:tab/>
      </w:r>
    </w:p>
    <w:p w:rsidR="009B0863" w:rsidRPr="00D17FBB" w:rsidRDefault="004070DB" w:rsidP="000549D6">
      <w:pPr>
        <w:ind w:firstLine="720"/>
        <w:jc w:val="both"/>
        <w:rPr>
          <w:sz w:val="22"/>
          <w:szCs w:val="22"/>
          <w:lang w:val="lv-LV"/>
        </w:rPr>
      </w:pPr>
      <w:r w:rsidRPr="00D17FBB">
        <w:rPr>
          <w:sz w:val="22"/>
          <w:szCs w:val="22"/>
          <w:lang w:val="lv-LV"/>
        </w:rPr>
        <w:t xml:space="preserve">Lai iegūtu </w:t>
      </w:r>
      <w:r w:rsidR="00436BEF" w:rsidRPr="00D17FBB">
        <w:rPr>
          <w:sz w:val="22"/>
          <w:szCs w:val="22"/>
          <w:lang w:val="lv-LV"/>
        </w:rPr>
        <w:t xml:space="preserve">būvprakses </w:t>
      </w:r>
      <w:r w:rsidRPr="00D17FBB">
        <w:rPr>
          <w:sz w:val="22"/>
          <w:szCs w:val="22"/>
          <w:lang w:val="lv-LV"/>
        </w:rPr>
        <w:t xml:space="preserve">sertifikātu </w:t>
      </w:r>
      <w:r w:rsidR="00A52D13" w:rsidRPr="00D17FBB">
        <w:rPr>
          <w:sz w:val="22"/>
          <w:szCs w:val="22"/>
          <w:lang w:val="lv-LV"/>
        </w:rPr>
        <w:t xml:space="preserve">ostu un </w:t>
      </w:r>
      <w:r w:rsidR="00450D78" w:rsidRPr="00D17FBB">
        <w:rPr>
          <w:sz w:val="22"/>
          <w:szCs w:val="22"/>
          <w:lang w:val="lv-LV"/>
        </w:rPr>
        <w:t xml:space="preserve">jūras </w:t>
      </w:r>
      <w:r w:rsidRPr="00D17FBB">
        <w:rPr>
          <w:sz w:val="22"/>
          <w:szCs w:val="22"/>
          <w:lang w:val="lv-LV"/>
        </w:rPr>
        <w:t>hidrotehnisko būvju projektēšan</w:t>
      </w:r>
      <w:r w:rsidR="00450D78" w:rsidRPr="00D17FBB">
        <w:rPr>
          <w:sz w:val="22"/>
          <w:szCs w:val="22"/>
          <w:lang w:val="lv-LV"/>
        </w:rPr>
        <w:t>ā</w:t>
      </w:r>
      <w:r w:rsidRPr="00D17FBB">
        <w:rPr>
          <w:sz w:val="22"/>
          <w:szCs w:val="22"/>
          <w:lang w:val="lv-LV"/>
        </w:rPr>
        <w:t>, pretendentam jāies</w:t>
      </w:r>
      <w:r w:rsidR="009E3B0D" w:rsidRPr="00D17FBB">
        <w:rPr>
          <w:sz w:val="22"/>
          <w:szCs w:val="22"/>
          <w:lang w:val="lv-LV"/>
        </w:rPr>
        <w:t>niedz LJS Sertificēšanas centrā</w:t>
      </w:r>
      <w:r w:rsidRPr="00D17FBB">
        <w:rPr>
          <w:sz w:val="22"/>
          <w:szCs w:val="22"/>
          <w:lang w:val="lv-LV"/>
        </w:rPr>
        <w:t>:</w:t>
      </w:r>
    </w:p>
    <w:p w:rsidR="00230445" w:rsidRPr="00D17FBB" w:rsidRDefault="0094361A" w:rsidP="00BF4BE7">
      <w:pPr>
        <w:pStyle w:val="ListParagraph"/>
        <w:numPr>
          <w:ilvl w:val="0"/>
          <w:numId w:val="38"/>
        </w:numPr>
        <w:spacing w:after="120" w:line="276" w:lineRule="auto"/>
        <w:jc w:val="both"/>
        <w:rPr>
          <w:sz w:val="22"/>
          <w:szCs w:val="22"/>
          <w:lang w:eastAsia="ru-RU"/>
        </w:rPr>
      </w:pPr>
      <w:r w:rsidRPr="00D17FBB">
        <w:rPr>
          <w:sz w:val="22"/>
          <w:szCs w:val="22"/>
          <w:lang w:eastAsia="ru-RU"/>
        </w:rPr>
        <w:t>I</w:t>
      </w:r>
      <w:r w:rsidR="007A650B" w:rsidRPr="00D17FBB">
        <w:rPr>
          <w:sz w:val="22"/>
          <w:szCs w:val="22"/>
          <w:lang w:eastAsia="ru-RU"/>
        </w:rPr>
        <w:t>esniegums</w:t>
      </w:r>
      <w:r w:rsidRPr="00D17FBB">
        <w:rPr>
          <w:sz w:val="22"/>
          <w:szCs w:val="22"/>
          <w:lang w:eastAsia="ru-RU"/>
        </w:rPr>
        <w:t>;</w:t>
      </w:r>
      <w:r w:rsidR="007A650B" w:rsidRPr="00D17FBB">
        <w:rPr>
          <w:sz w:val="22"/>
          <w:szCs w:val="22"/>
          <w:lang w:eastAsia="ru-RU"/>
        </w:rPr>
        <w:t xml:space="preserve"> </w:t>
      </w:r>
    </w:p>
    <w:p w:rsidR="00230445" w:rsidRPr="00D17FBB" w:rsidRDefault="007A650B" w:rsidP="00BF4BE7">
      <w:pPr>
        <w:pStyle w:val="ListParagraph"/>
        <w:numPr>
          <w:ilvl w:val="0"/>
          <w:numId w:val="38"/>
        </w:numPr>
        <w:spacing w:after="120" w:line="276" w:lineRule="auto"/>
        <w:jc w:val="both"/>
        <w:rPr>
          <w:sz w:val="22"/>
          <w:szCs w:val="22"/>
          <w:lang w:eastAsia="ru-RU"/>
        </w:rPr>
      </w:pPr>
      <w:r w:rsidRPr="00D17FBB">
        <w:rPr>
          <w:sz w:val="22"/>
          <w:szCs w:val="22"/>
          <w:lang w:eastAsia="ru-RU"/>
        </w:rPr>
        <w:t>Pretendenta personu apliecinoša dokumenta kopija, uzrādot oriģinālu;</w:t>
      </w:r>
    </w:p>
    <w:p w:rsidR="00230445" w:rsidRPr="00D17FBB" w:rsidRDefault="007A650B" w:rsidP="00BF4BE7">
      <w:pPr>
        <w:pStyle w:val="ListParagraph"/>
        <w:numPr>
          <w:ilvl w:val="0"/>
          <w:numId w:val="38"/>
        </w:numPr>
        <w:spacing w:after="120" w:line="276" w:lineRule="auto"/>
        <w:jc w:val="both"/>
        <w:rPr>
          <w:sz w:val="22"/>
          <w:szCs w:val="22"/>
          <w:lang w:eastAsia="ru-RU"/>
        </w:rPr>
      </w:pPr>
      <w:r w:rsidRPr="00D17FBB">
        <w:rPr>
          <w:sz w:val="22"/>
          <w:szCs w:val="22"/>
          <w:lang w:eastAsia="ru-RU"/>
        </w:rPr>
        <w:t>Izglītību apliecinošs dokuments (apliecināta diploma kopija ar pielikumu - apgūto priekšmetu sarakstu);</w:t>
      </w:r>
    </w:p>
    <w:p w:rsidR="00BF4BE7" w:rsidRPr="00D17FBB" w:rsidRDefault="007A650B" w:rsidP="00BF4BE7">
      <w:pPr>
        <w:pStyle w:val="ListParagraph"/>
        <w:numPr>
          <w:ilvl w:val="0"/>
          <w:numId w:val="38"/>
        </w:numPr>
        <w:spacing w:after="120" w:line="276" w:lineRule="auto"/>
        <w:jc w:val="both"/>
        <w:rPr>
          <w:sz w:val="22"/>
          <w:szCs w:val="22"/>
          <w:lang w:eastAsia="ru-RU"/>
        </w:rPr>
      </w:pPr>
      <w:r w:rsidRPr="00D17FBB">
        <w:rPr>
          <w:sz w:val="22"/>
          <w:szCs w:val="22"/>
          <w:lang w:eastAsia="ru-RU"/>
        </w:rPr>
        <w:t>Apliecinātu darbu sarakstu sertifikātam atbilstošā jomā (praktiskā darba pieredze, vai patstāvīgā prakse) sertificējamā specialitātē v</w:t>
      </w:r>
      <w:r w:rsidR="0094361A" w:rsidRPr="00D17FBB">
        <w:rPr>
          <w:sz w:val="22"/>
          <w:szCs w:val="22"/>
          <w:lang w:eastAsia="ru-RU"/>
        </w:rPr>
        <w:t>ai darbības sfērā</w:t>
      </w:r>
      <w:r w:rsidR="00A03E89" w:rsidRPr="00D17FBB">
        <w:rPr>
          <w:sz w:val="22"/>
          <w:szCs w:val="22"/>
          <w:lang w:eastAsia="ru-RU"/>
        </w:rPr>
        <w:t xml:space="preserve">, </w:t>
      </w:r>
      <w:proofErr w:type="gramStart"/>
      <w:r w:rsidR="00A03E89" w:rsidRPr="00D17FBB">
        <w:rPr>
          <w:sz w:val="22"/>
          <w:szCs w:val="22"/>
          <w:lang w:eastAsia="ru-RU"/>
        </w:rPr>
        <w:t xml:space="preserve">kuru </w:t>
      </w:r>
      <w:r w:rsidR="00A03E89" w:rsidRPr="00D17FBB">
        <w:rPr>
          <w:sz w:val="22"/>
          <w:szCs w:val="22"/>
        </w:rPr>
        <w:t xml:space="preserve"> apstiprinājis</w:t>
      </w:r>
      <w:proofErr w:type="gramEnd"/>
      <w:r w:rsidR="00A03E89" w:rsidRPr="00D17FBB">
        <w:rPr>
          <w:sz w:val="22"/>
          <w:szCs w:val="22"/>
        </w:rPr>
        <w:t xml:space="preserve"> pretendents</w:t>
      </w:r>
      <w:r w:rsidRPr="00D17FBB">
        <w:rPr>
          <w:sz w:val="22"/>
          <w:szCs w:val="22"/>
          <w:lang w:eastAsia="ru-RU"/>
        </w:rPr>
        <w:t>;</w:t>
      </w:r>
      <w:r w:rsidR="00876DD4" w:rsidRPr="00D17FBB">
        <w:rPr>
          <w:sz w:val="22"/>
          <w:szCs w:val="22"/>
          <w:lang w:eastAsia="ru-RU"/>
        </w:rPr>
        <w:t xml:space="preserve"> Informācij</w:t>
      </w:r>
      <w:r w:rsidR="009C26AC" w:rsidRPr="00D17FBB">
        <w:rPr>
          <w:sz w:val="22"/>
          <w:szCs w:val="22"/>
          <w:lang w:eastAsia="ru-RU"/>
        </w:rPr>
        <w:t>a</w:t>
      </w:r>
      <w:r w:rsidR="00876DD4" w:rsidRPr="00D17FBB">
        <w:rPr>
          <w:sz w:val="22"/>
          <w:szCs w:val="22"/>
          <w:lang w:eastAsia="ru-RU"/>
        </w:rPr>
        <w:t xml:space="preserve"> </w:t>
      </w:r>
      <w:r w:rsidR="0038202A" w:rsidRPr="00D17FBB">
        <w:rPr>
          <w:sz w:val="22"/>
          <w:szCs w:val="22"/>
          <w:lang w:eastAsia="ru-RU"/>
        </w:rPr>
        <w:t xml:space="preserve"> par specialitāti  un darb</w:t>
      </w:r>
      <w:r w:rsidR="00876DD4" w:rsidRPr="00D17FBB">
        <w:rPr>
          <w:sz w:val="22"/>
          <w:szCs w:val="22"/>
          <w:lang w:eastAsia="ru-RU"/>
        </w:rPr>
        <w:t xml:space="preserve">ības sfēru,  </w:t>
      </w:r>
      <w:r w:rsidR="0038202A" w:rsidRPr="00D17FBB">
        <w:rPr>
          <w:sz w:val="22"/>
          <w:szCs w:val="22"/>
          <w:lang w:eastAsia="ru-RU"/>
        </w:rPr>
        <w:t xml:space="preserve"> atbilst</w:t>
      </w:r>
      <w:r w:rsidR="00876DD4" w:rsidRPr="00D17FBB">
        <w:rPr>
          <w:sz w:val="22"/>
          <w:szCs w:val="22"/>
          <w:lang w:eastAsia="ru-RU"/>
        </w:rPr>
        <w:t xml:space="preserve">ošu </w:t>
      </w:r>
      <w:r w:rsidR="0038202A" w:rsidRPr="00D17FBB">
        <w:rPr>
          <w:sz w:val="22"/>
          <w:szCs w:val="22"/>
          <w:lang w:eastAsia="ru-RU"/>
        </w:rPr>
        <w:t xml:space="preserve"> patst</w:t>
      </w:r>
      <w:r w:rsidR="00876DD4" w:rsidRPr="00D17FBB">
        <w:rPr>
          <w:sz w:val="22"/>
          <w:szCs w:val="22"/>
          <w:lang w:eastAsia="ru-RU"/>
        </w:rPr>
        <w:t xml:space="preserve">āvīgo praksi </w:t>
      </w:r>
      <w:r w:rsidR="0038202A" w:rsidRPr="00D17FBB">
        <w:rPr>
          <w:sz w:val="22"/>
          <w:szCs w:val="22"/>
          <w:lang w:eastAsia="ru-RU"/>
        </w:rPr>
        <w:t xml:space="preserve"> </w:t>
      </w:r>
      <w:r w:rsidR="00876DD4" w:rsidRPr="00D17FBB">
        <w:rPr>
          <w:sz w:val="22"/>
          <w:szCs w:val="22"/>
          <w:lang w:eastAsia="ru-RU"/>
        </w:rPr>
        <w:t>jā</w:t>
      </w:r>
      <w:r w:rsidR="0038202A" w:rsidRPr="00D17FBB">
        <w:rPr>
          <w:sz w:val="22"/>
          <w:szCs w:val="22"/>
          <w:lang w:eastAsia="ru-RU"/>
        </w:rPr>
        <w:t>iev</w:t>
      </w:r>
      <w:r w:rsidR="00876DD4" w:rsidRPr="00D17FBB">
        <w:rPr>
          <w:sz w:val="22"/>
          <w:szCs w:val="22"/>
          <w:lang w:eastAsia="ru-RU"/>
        </w:rPr>
        <w:t>ada Būvniecības informācijas sistēmā</w:t>
      </w:r>
      <w:r w:rsidR="006B2345" w:rsidRPr="00D17FBB">
        <w:rPr>
          <w:sz w:val="22"/>
          <w:szCs w:val="22"/>
          <w:lang w:eastAsia="ru-RU"/>
        </w:rPr>
        <w:t xml:space="preserve"> (BIS)</w:t>
      </w:r>
      <w:r w:rsidR="00876DD4" w:rsidRPr="00D17FBB">
        <w:rPr>
          <w:sz w:val="22"/>
          <w:szCs w:val="22"/>
          <w:lang w:eastAsia="ru-RU"/>
        </w:rPr>
        <w:t xml:space="preserve">. </w:t>
      </w:r>
    </w:p>
    <w:p w:rsidR="007A650B" w:rsidRPr="00D17FBB" w:rsidRDefault="007A650B" w:rsidP="00BF4BE7">
      <w:pPr>
        <w:pStyle w:val="ListParagraph"/>
        <w:numPr>
          <w:ilvl w:val="0"/>
          <w:numId w:val="38"/>
        </w:numPr>
        <w:spacing w:after="120" w:line="276" w:lineRule="auto"/>
        <w:jc w:val="both"/>
        <w:rPr>
          <w:sz w:val="22"/>
          <w:szCs w:val="22"/>
          <w:lang w:eastAsia="ru-RU"/>
        </w:rPr>
      </w:pPr>
      <w:r w:rsidRPr="00D17FBB">
        <w:rPr>
          <w:sz w:val="22"/>
          <w:szCs w:val="22"/>
          <w:lang w:eastAsia="ru-RU"/>
        </w:rPr>
        <w:t>Dokumentu, kas apliecina sertificēšanas pakalpojumu samaksu</w:t>
      </w:r>
      <w:proofErr w:type="gramStart"/>
      <w:r w:rsidRPr="00D17FBB">
        <w:rPr>
          <w:sz w:val="22"/>
          <w:szCs w:val="22"/>
          <w:lang w:eastAsia="ru-RU"/>
        </w:rPr>
        <w:t xml:space="preserve">,  </w:t>
      </w:r>
      <w:r w:rsidRPr="00D17FBB">
        <w:rPr>
          <w:color w:val="000000"/>
          <w:sz w:val="22"/>
          <w:szCs w:val="22"/>
        </w:rPr>
        <w:t>pirms</w:t>
      </w:r>
      <w:proofErr w:type="gramEnd"/>
      <w:r w:rsidRPr="00D17FBB">
        <w:rPr>
          <w:color w:val="000000"/>
          <w:sz w:val="22"/>
          <w:szCs w:val="22"/>
        </w:rPr>
        <w:t xml:space="preserve"> </w:t>
      </w:r>
      <w:r w:rsidRPr="00D17FBB">
        <w:rPr>
          <w:sz w:val="22"/>
          <w:szCs w:val="22"/>
          <w:lang w:eastAsia="ru-RU"/>
        </w:rPr>
        <w:t>sertifikācijas procesa uzsākšanas</w:t>
      </w:r>
      <w:r w:rsidR="006B2345" w:rsidRPr="00D17FBB">
        <w:rPr>
          <w:sz w:val="22"/>
          <w:szCs w:val="22"/>
          <w:lang w:eastAsia="ru-RU"/>
        </w:rPr>
        <w:t xml:space="preserve"> – 150,- EUR</w:t>
      </w:r>
      <w:r w:rsidR="006B2345" w:rsidRPr="00D17FBB">
        <w:rPr>
          <w:color w:val="000000"/>
          <w:sz w:val="22"/>
          <w:szCs w:val="22"/>
        </w:rPr>
        <w:t>, Latvijas Republikas  MK noteiktajā apmērā</w:t>
      </w:r>
      <w:r w:rsidR="00536CB6" w:rsidRPr="00D17FBB">
        <w:rPr>
          <w:color w:val="000000"/>
          <w:sz w:val="22"/>
          <w:szCs w:val="22"/>
        </w:rPr>
        <w:t>.</w:t>
      </w:r>
      <w:r w:rsidRPr="00D17FBB">
        <w:rPr>
          <w:color w:val="000000"/>
          <w:sz w:val="22"/>
          <w:szCs w:val="22"/>
        </w:rPr>
        <w:t xml:space="preserve"> </w:t>
      </w:r>
    </w:p>
    <w:p w:rsidR="00791BF4" w:rsidRPr="00791BF4" w:rsidRDefault="00FB2DC1" w:rsidP="00791BF4">
      <w:pPr>
        <w:pStyle w:val="ListParagraph"/>
        <w:numPr>
          <w:ilvl w:val="0"/>
          <w:numId w:val="38"/>
        </w:numPr>
        <w:spacing w:after="120" w:line="276" w:lineRule="auto"/>
        <w:jc w:val="both"/>
        <w:rPr>
          <w:sz w:val="22"/>
          <w:szCs w:val="22"/>
          <w:lang w:val="lv-LV"/>
        </w:rPr>
      </w:pPr>
      <w:r w:rsidRPr="00D17FBB">
        <w:rPr>
          <w:sz w:val="22"/>
          <w:szCs w:val="22"/>
        </w:rPr>
        <w:t>D</w:t>
      </w:r>
      <w:r w:rsidR="004070DB" w:rsidRPr="00D17FBB">
        <w:rPr>
          <w:sz w:val="22"/>
          <w:szCs w:val="22"/>
          <w:lang w:val="lv-LV"/>
        </w:rPr>
        <w:t>ivi projekti par uzbūvētiem objektiem</w:t>
      </w:r>
      <w:r w:rsidRPr="00D17FBB">
        <w:rPr>
          <w:sz w:val="22"/>
          <w:szCs w:val="22"/>
          <w:lang w:val="lv-LV"/>
        </w:rPr>
        <w:t>,</w:t>
      </w:r>
      <w:r w:rsidR="004070DB" w:rsidRPr="00D17FBB">
        <w:rPr>
          <w:sz w:val="22"/>
          <w:szCs w:val="22"/>
          <w:lang w:val="lv-LV"/>
        </w:rPr>
        <w:t xml:space="preserve"> </w:t>
      </w:r>
      <w:r w:rsidR="002D607A" w:rsidRPr="00D17FBB">
        <w:rPr>
          <w:sz w:val="22"/>
          <w:szCs w:val="22"/>
          <w:lang w:val="lv-LV"/>
        </w:rPr>
        <w:t xml:space="preserve">vai būvprojektu ekspertu atzinumu kopijas </w:t>
      </w:r>
      <w:r w:rsidR="004070DB" w:rsidRPr="00D17FBB">
        <w:rPr>
          <w:sz w:val="22"/>
          <w:szCs w:val="22"/>
          <w:lang w:val="lv-LV"/>
        </w:rPr>
        <w:t>trīs projekti</w:t>
      </w:r>
      <w:r w:rsidR="002D607A" w:rsidRPr="00D17FBB">
        <w:rPr>
          <w:sz w:val="22"/>
          <w:szCs w:val="22"/>
          <w:lang w:val="lv-LV"/>
        </w:rPr>
        <w:t xml:space="preserve">em </w:t>
      </w:r>
      <w:r w:rsidR="004070DB" w:rsidRPr="00D17FBB">
        <w:rPr>
          <w:sz w:val="22"/>
          <w:szCs w:val="22"/>
          <w:lang w:val="lv-LV"/>
        </w:rPr>
        <w:t xml:space="preserve">pēdējo </w:t>
      </w:r>
      <w:r w:rsidR="002C5B0F" w:rsidRPr="00D17FBB">
        <w:rPr>
          <w:sz w:val="22"/>
          <w:szCs w:val="22"/>
          <w:lang w:val="lv-LV"/>
        </w:rPr>
        <w:t>5</w:t>
      </w:r>
      <w:r w:rsidR="00A95195" w:rsidRPr="00D17FBB">
        <w:rPr>
          <w:sz w:val="22"/>
          <w:szCs w:val="22"/>
          <w:lang w:val="lv-LV"/>
        </w:rPr>
        <w:t xml:space="preserve"> gadu laikā</w:t>
      </w:r>
      <w:r w:rsidR="004070DB" w:rsidRPr="00D17FBB">
        <w:rPr>
          <w:sz w:val="22"/>
          <w:szCs w:val="22"/>
          <w:lang w:val="lv-LV"/>
        </w:rPr>
        <w:t xml:space="preserve"> </w:t>
      </w:r>
      <w:r w:rsidR="00A95195" w:rsidRPr="00D17FBB">
        <w:rPr>
          <w:sz w:val="22"/>
          <w:szCs w:val="22"/>
          <w:lang w:val="lv-LV"/>
        </w:rPr>
        <w:t>(</w:t>
      </w:r>
      <w:proofErr w:type="gramStart"/>
      <w:r w:rsidR="00A95195" w:rsidRPr="00D17FBB">
        <w:rPr>
          <w:sz w:val="22"/>
          <w:szCs w:val="22"/>
          <w:lang w:val="lv-LV"/>
        </w:rPr>
        <w:t>jā</w:t>
      </w:r>
      <w:r w:rsidR="0038202A" w:rsidRPr="00D17FBB">
        <w:rPr>
          <w:sz w:val="22"/>
          <w:szCs w:val="22"/>
          <w:lang w:val="lv-LV"/>
        </w:rPr>
        <w:t>piev</w:t>
      </w:r>
      <w:r w:rsidR="00A95195" w:rsidRPr="00D17FBB">
        <w:rPr>
          <w:sz w:val="22"/>
          <w:szCs w:val="22"/>
          <w:lang w:val="lv-LV"/>
        </w:rPr>
        <w:t xml:space="preserve">ieno </w:t>
      </w:r>
      <w:r w:rsidR="0038202A" w:rsidRPr="00D17FBB">
        <w:rPr>
          <w:sz w:val="22"/>
          <w:szCs w:val="22"/>
          <w:lang w:val="lv-LV"/>
        </w:rPr>
        <w:t xml:space="preserve"> visa</w:t>
      </w:r>
      <w:proofErr w:type="gramEnd"/>
      <w:r w:rsidR="0038202A" w:rsidRPr="00D17FBB">
        <w:rPr>
          <w:sz w:val="22"/>
          <w:szCs w:val="22"/>
          <w:lang w:val="lv-LV"/>
        </w:rPr>
        <w:t xml:space="preserve"> dok</w:t>
      </w:r>
      <w:r w:rsidR="00A95195" w:rsidRPr="00D17FBB">
        <w:rPr>
          <w:sz w:val="22"/>
          <w:szCs w:val="22"/>
          <w:lang w:val="lv-LV"/>
        </w:rPr>
        <w:t>umentācija),</w:t>
      </w:r>
      <w:r w:rsidR="0038202A" w:rsidRPr="00D17FBB">
        <w:rPr>
          <w:sz w:val="22"/>
          <w:szCs w:val="22"/>
          <w:lang w:val="lv-LV"/>
        </w:rPr>
        <w:t xml:space="preserve"> </w:t>
      </w:r>
      <w:r w:rsidR="004070DB" w:rsidRPr="00D17FBB">
        <w:rPr>
          <w:sz w:val="22"/>
          <w:szCs w:val="22"/>
          <w:lang w:val="lv-LV"/>
        </w:rPr>
        <w:t xml:space="preserve">kuri apliecina pretendenta pieredzi dažādu hidrotehnisko būvju projektēšanā. Projektu dokumentācijā ir jābūt </w:t>
      </w:r>
      <w:r w:rsidR="00610A1A" w:rsidRPr="00D17FBB">
        <w:rPr>
          <w:sz w:val="22"/>
          <w:szCs w:val="22"/>
          <w:lang w:val="lv-LV"/>
        </w:rPr>
        <w:t>pretendenta</w:t>
      </w:r>
      <w:r w:rsidRPr="00D17FBB">
        <w:rPr>
          <w:sz w:val="22"/>
          <w:szCs w:val="22"/>
          <w:lang w:val="lv-LV"/>
        </w:rPr>
        <w:t xml:space="preserve"> parakstam.</w:t>
      </w:r>
      <w:r w:rsidR="00566161" w:rsidRPr="00D17FBB">
        <w:rPr>
          <w:sz w:val="22"/>
          <w:szCs w:val="22"/>
          <w:lang w:val="lv-LV"/>
        </w:rPr>
        <w:t xml:space="preserve"> </w:t>
      </w:r>
    </w:p>
    <w:p w:rsidR="001705C4" w:rsidRPr="00D17FBB" w:rsidRDefault="001705C4" w:rsidP="00BF4BE7">
      <w:pPr>
        <w:pStyle w:val="ListParagraph"/>
        <w:numPr>
          <w:ilvl w:val="0"/>
          <w:numId w:val="38"/>
        </w:numPr>
        <w:spacing w:after="120" w:line="276" w:lineRule="auto"/>
        <w:jc w:val="both"/>
        <w:rPr>
          <w:sz w:val="22"/>
          <w:szCs w:val="22"/>
          <w:lang w:val="lv-LV"/>
        </w:rPr>
      </w:pPr>
      <w:r w:rsidRPr="00D17FBB">
        <w:rPr>
          <w:sz w:val="22"/>
          <w:szCs w:val="22"/>
          <w:lang w:val="lv-LV"/>
        </w:rPr>
        <w:t xml:space="preserve">Dokumenti jāiesniedz LJS SC Ģertrūdes ielā 33/35, Rīgā, 506. </w:t>
      </w:r>
      <w:r w:rsidR="00153B25" w:rsidRPr="00D17FBB">
        <w:rPr>
          <w:sz w:val="22"/>
          <w:szCs w:val="22"/>
          <w:lang w:val="lv-LV"/>
        </w:rPr>
        <w:t>k</w:t>
      </w:r>
      <w:r w:rsidRPr="00D17FBB">
        <w:rPr>
          <w:sz w:val="22"/>
          <w:szCs w:val="22"/>
          <w:lang w:val="lv-LV"/>
        </w:rPr>
        <w:t>abinetā.</w:t>
      </w:r>
    </w:p>
    <w:p w:rsidR="004070DB" w:rsidRPr="00D17FBB" w:rsidRDefault="004070DB" w:rsidP="00BF4BE7">
      <w:pPr>
        <w:pStyle w:val="ListParagraph"/>
        <w:numPr>
          <w:ilvl w:val="0"/>
          <w:numId w:val="38"/>
        </w:numPr>
        <w:spacing w:after="120" w:line="276" w:lineRule="auto"/>
        <w:jc w:val="both"/>
        <w:rPr>
          <w:sz w:val="22"/>
          <w:szCs w:val="22"/>
          <w:lang w:val="lv-LV"/>
        </w:rPr>
      </w:pPr>
      <w:r w:rsidRPr="00D17FBB">
        <w:rPr>
          <w:sz w:val="22"/>
          <w:szCs w:val="22"/>
          <w:lang w:val="lv-LV"/>
        </w:rPr>
        <w:t xml:space="preserve">Jānokārto zināšanu pārbaude LJS Sertificēšanas centra </w:t>
      </w:r>
      <w:r w:rsidR="00FB2DC1" w:rsidRPr="00D17FBB">
        <w:rPr>
          <w:sz w:val="22"/>
          <w:szCs w:val="22"/>
          <w:lang w:val="lv-LV"/>
        </w:rPr>
        <w:t xml:space="preserve">kompetences </w:t>
      </w:r>
      <w:r w:rsidRPr="00D17FBB">
        <w:rPr>
          <w:sz w:val="22"/>
          <w:szCs w:val="22"/>
          <w:lang w:val="lv-LV"/>
        </w:rPr>
        <w:t xml:space="preserve">novērtēšanas </w:t>
      </w:r>
      <w:r w:rsidR="00B83174" w:rsidRPr="00D17FBB">
        <w:rPr>
          <w:sz w:val="22"/>
          <w:szCs w:val="22"/>
          <w:lang w:val="lv-LV"/>
        </w:rPr>
        <w:t xml:space="preserve">komisijas </w:t>
      </w:r>
      <w:r w:rsidRPr="00D17FBB">
        <w:rPr>
          <w:sz w:val="22"/>
          <w:szCs w:val="22"/>
          <w:lang w:val="lv-LV"/>
        </w:rPr>
        <w:t>sēdē, apliecinot profesionālo kompetenci, šādā apjomā:</w:t>
      </w:r>
    </w:p>
    <w:p w:rsidR="005C562E" w:rsidRPr="00D17FBB" w:rsidRDefault="005C562E" w:rsidP="005C562E">
      <w:pPr>
        <w:pStyle w:val="ListParagraph"/>
        <w:spacing w:before="120" w:after="120"/>
        <w:jc w:val="both"/>
        <w:rPr>
          <w:sz w:val="22"/>
          <w:szCs w:val="22"/>
          <w:lang w:val="lv-LV"/>
        </w:rPr>
      </w:pPr>
    </w:p>
    <w:p w:rsidR="005C562E" w:rsidRPr="00D17FBB" w:rsidRDefault="005C562E" w:rsidP="005C562E">
      <w:pPr>
        <w:pStyle w:val="ListParagraph"/>
        <w:spacing w:before="120" w:after="120"/>
        <w:jc w:val="both"/>
        <w:rPr>
          <w:b/>
          <w:i/>
          <w:sz w:val="22"/>
          <w:szCs w:val="22"/>
          <w:u w:val="single"/>
          <w:lang w:val="lv-LV"/>
        </w:rPr>
      </w:pPr>
      <w:r w:rsidRPr="00D17FBB">
        <w:rPr>
          <w:b/>
          <w:i/>
          <w:sz w:val="22"/>
          <w:szCs w:val="22"/>
          <w:u w:val="single"/>
          <w:lang w:val="lv-LV"/>
        </w:rPr>
        <w:t>Likumi</w:t>
      </w:r>
    </w:p>
    <w:p w:rsidR="005C562E" w:rsidRPr="00D17FBB" w:rsidRDefault="005C562E" w:rsidP="005C562E">
      <w:pPr>
        <w:pStyle w:val="ListParagraph"/>
        <w:spacing w:before="120" w:after="120"/>
        <w:jc w:val="both"/>
        <w:rPr>
          <w:b/>
          <w:i/>
          <w:sz w:val="22"/>
          <w:szCs w:val="22"/>
          <w:lang w:val="lv-LV"/>
        </w:rPr>
      </w:pPr>
    </w:p>
    <w:p w:rsidR="005C562E" w:rsidRPr="00D17FBB" w:rsidRDefault="005C562E" w:rsidP="005C562E">
      <w:pPr>
        <w:pStyle w:val="ListParagraph"/>
        <w:numPr>
          <w:ilvl w:val="0"/>
          <w:numId w:val="38"/>
        </w:numPr>
        <w:jc w:val="both"/>
        <w:rPr>
          <w:sz w:val="22"/>
          <w:szCs w:val="22"/>
          <w:lang w:val="lv-LV"/>
        </w:rPr>
      </w:pPr>
      <w:r w:rsidRPr="00D17FBB">
        <w:rPr>
          <w:sz w:val="22"/>
          <w:szCs w:val="22"/>
        </w:rPr>
        <w:t>09.07.2013.</w:t>
      </w:r>
      <w:r w:rsidRPr="00D17FBB">
        <w:rPr>
          <w:sz w:val="22"/>
          <w:szCs w:val="22"/>
          <w:lang w:val="lv-LV"/>
        </w:rPr>
        <w:t xml:space="preserve"> „Būvniecības likums”;</w:t>
      </w:r>
    </w:p>
    <w:p w:rsidR="005C562E" w:rsidRPr="00D17FBB" w:rsidRDefault="005C562E" w:rsidP="005C562E">
      <w:pPr>
        <w:pStyle w:val="ListParagraph"/>
        <w:numPr>
          <w:ilvl w:val="0"/>
          <w:numId w:val="38"/>
        </w:numPr>
        <w:jc w:val="both"/>
        <w:rPr>
          <w:sz w:val="22"/>
          <w:szCs w:val="22"/>
          <w:lang w:val="lv-LV" w:eastAsia="ru-RU"/>
        </w:rPr>
      </w:pPr>
      <w:r w:rsidRPr="00D17FBB">
        <w:rPr>
          <w:sz w:val="22"/>
          <w:szCs w:val="22"/>
          <w:lang w:val="lv-LV"/>
        </w:rPr>
        <w:t>19.11.2002. „Jūrlietu pārvaldes un jūras drošības likums”;</w:t>
      </w:r>
    </w:p>
    <w:p w:rsidR="005C562E" w:rsidRPr="00D17FBB" w:rsidRDefault="005C562E" w:rsidP="005C562E">
      <w:pPr>
        <w:pStyle w:val="ListParagraph"/>
        <w:numPr>
          <w:ilvl w:val="0"/>
          <w:numId w:val="38"/>
        </w:numPr>
        <w:jc w:val="both"/>
        <w:rPr>
          <w:sz w:val="22"/>
          <w:szCs w:val="22"/>
          <w:lang w:val="lv-LV"/>
        </w:rPr>
      </w:pPr>
      <w:r w:rsidRPr="00D17FBB">
        <w:rPr>
          <w:sz w:val="22"/>
          <w:szCs w:val="22"/>
          <w:lang w:val="lv-LV"/>
        </w:rPr>
        <w:t>07.12.2000. “</w:t>
      </w:r>
      <w:hyperlink r:id="rId8" w:tgtFrame="_blank" w:history="1">
        <w:r w:rsidRPr="00D17FBB">
          <w:rPr>
            <w:rStyle w:val="Hyperlink"/>
            <w:color w:val="auto"/>
            <w:sz w:val="22"/>
            <w:szCs w:val="22"/>
            <w:u w:val="none"/>
            <w:lang w:val="lv-LV"/>
          </w:rPr>
          <w:t>Par hidroelektrostaciju hidrotehnisko būvju drošumu</w:t>
        </w:r>
      </w:hyperlink>
      <w:r w:rsidRPr="00D17FBB">
        <w:rPr>
          <w:sz w:val="22"/>
          <w:szCs w:val="22"/>
          <w:lang w:val="lv-LV"/>
        </w:rPr>
        <w:t>”</w:t>
      </w:r>
    </w:p>
    <w:p w:rsidR="005C562E" w:rsidRPr="00D17FBB" w:rsidRDefault="005C562E" w:rsidP="005C562E">
      <w:pPr>
        <w:pStyle w:val="ListParagraph"/>
        <w:spacing w:before="100" w:beforeAutospacing="1" w:after="100" w:afterAutospacing="1"/>
        <w:jc w:val="both"/>
        <w:rPr>
          <w:sz w:val="22"/>
          <w:szCs w:val="22"/>
          <w:lang w:val="lv-LV"/>
        </w:rPr>
      </w:pPr>
    </w:p>
    <w:p w:rsidR="005C562E" w:rsidRPr="00D17FBB" w:rsidRDefault="005C562E" w:rsidP="005C562E">
      <w:pPr>
        <w:pStyle w:val="ListParagraph"/>
        <w:spacing w:before="100" w:beforeAutospacing="1" w:after="100" w:afterAutospacing="1"/>
        <w:jc w:val="both"/>
        <w:rPr>
          <w:b/>
          <w:i/>
          <w:sz w:val="22"/>
          <w:szCs w:val="22"/>
          <w:u w:val="single"/>
          <w:lang w:val="lv-LV" w:eastAsia="ru-RU"/>
        </w:rPr>
      </w:pPr>
      <w:r w:rsidRPr="00D17FBB">
        <w:rPr>
          <w:b/>
          <w:i/>
          <w:sz w:val="22"/>
          <w:szCs w:val="22"/>
          <w:u w:val="single"/>
          <w:lang w:val="lv-LV" w:eastAsia="ru-RU"/>
        </w:rPr>
        <w:t xml:space="preserve">MK Noteikumi </w:t>
      </w:r>
    </w:p>
    <w:p w:rsidR="005C562E" w:rsidRPr="00D17FBB" w:rsidRDefault="005C562E" w:rsidP="005C562E">
      <w:pPr>
        <w:pStyle w:val="ListParagraph"/>
        <w:spacing w:before="100" w:beforeAutospacing="1" w:after="100" w:afterAutospacing="1"/>
        <w:jc w:val="both"/>
        <w:rPr>
          <w:sz w:val="22"/>
          <w:szCs w:val="22"/>
          <w:lang w:val="lv-LV" w:eastAsia="ru-RU"/>
        </w:rPr>
      </w:pPr>
    </w:p>
    <w:p w:rsidR="005C562E" w:rsidRPr="00D17FBB" w:rsidRDefault="005C562E" w:rsidP="00133017">
      <w:pPr>
        <w:pStyle w:val="ListParagraph"/>
        <w:numPr>
          <w:ilvl w:val="0"/>
          <w:numId w:val="38"/>
        </w:numPr>
        <w:spacing w:before="100" w:beforeAutospacing="1" w:after="100" w:afterAutospacing="1"/>
        <w:jc w:val="both"/>
        <w:rPr>
          <w:sz w:val="22"/>
          <w:szCs w:val="22"/>
          <w:lang w:val="lv-LV"/>
        </w:rPr>
      </w:pPr>
      <w:r w:rsidRPr="00D17FBB">
        <w:rPr>
          <w:sz w:val="22"/>
          <w:szCs w:val="22"/>
          <w:lang w:val="lv-LV"/>
        </w:rPr>
        <w:t>19.08.2014.  nr.500, „ Vispārīgie būvnoteikumi”;</w:t>
      </w:r>
    </w:p>
    <w:p w:rsidR="00463BEA" w:rsidRPr="00D17FBB" w:rsidRDefault="00463BEA" w:rsidP="00463BEA">
      <w:pPr>
        <w:pStyle w:val="ListParagraph"/>
        <w:numPr>
          <w:ilvl w:val="0"/>
          <w:numId w:val="39"/>
        </w:numPr>
        <w:jc w:val="both"/>
        <w:rPr>
          <w:sz w:val="22"/>
          <w:szCs w:val="22"/>
          <w:lang w:val="lv-LV"/>
        </w:rPr>
      </w:pPr>
      <w:r w:rsidRPr="00D17FBB">
        <w:rPr>
          <w:sz w:val="22"/>
          <w:szCs w:val="22"/>
          <w:lang w:val="lv-LV"/>
        </w:rPr>
        <w:t xml:space="preserve">23.12.2014. nr. 794, </w:t>
      </w:r>
      <w:hyperlink r:id="rId9" w:tgtFrame="_blank" w:history="1">
        <w:r w:rsidRPr="00D17FBB">
          <w:rPr>
            <w:rStyle w:val="Hyperlink"/>
            <w:color w:val="auto"/>
            <w:sz w:val="22"/>
            <w:szCs w:val="22"/>
            <w:u w:val="none"/>
            <w:lang w:val="lv-LV"/>
          </w:rPr>
          <w:t>LBN 204-14 „Tērauda būvkonstrukciju projektēšana”</w:t>
        </w:r>
      </w:hyperlink>
      <w:r w:rsidRPr="00D17FBB">
        <w:rPr>
          <w:sz w:val="22"/>
          <w:szCs w:val="22"/>
          <w:lang w:val="lv-LV"/>
        </w:rPr>
        <w:t>;</w:t>
      </w:r>
    </w:p>
    <w:p w:rsidR="00463BEA" w:rsidRPr="00D17FBB" w:rsidRDefault="00463BEA" w:rsidP="00463BEA">
      <w:pPr>
        <w:pStyle w:val="ListParagraph"/>
        <w:numPr>
          <w:ilvl w:val="0"/>
          <w:numId w:val="40"/>
        </w:numPr>
        <w:jc w:val="both"/>
        <w:rPr>
          <w:sz w:val="22"/>
          <w:szCs w:val="22"/>
        </w:rPr>
      </w:pPr>
      <w:r w:rsidRPr="00D17FBB">
        <w:rPr>
          <w:sz w:val="22"/>
          <w:szCs w:val="22"/>
        </w:rPr>
        <w:t xml:space="preserve">21.10.2014. </w:t>
      </w:r>
      <w:proofErr w:type="gramStart"/>
      <w:r w:rsidRPr="00D17FBB">
        <w:rPr>
          <w:sz w:val="22"/>
          <w:szCs w:val="22"/>
        </w:rPr>
        <w:t>nr</w:t>
      </w:r>
      <w:proofErr w:type="gramEnd"/>
      <w:r w:rsidRPr="00D17FBB">
        <w:rPr>
          <w:sz w:val="22"/>
          <w:szCs w:val="22"/>
        </w:rPr>
        <w:t xml:space="preserve">. 655, </w:t>
      </w:r>
      <w:hyperlink r:id="rId10" w:history="1">
        <w:r w:rsidRPr="00D17FBB">
          <w:rPr>
            <w:rStyle w:val="Hyperlink"/>
            <w:color w:val="auto"/>
            <w:sz w:val="22"/>
            <w:szCs w:val="22"/>
            <w:u w:val="none"/>
          </w:rPr>
          <w:t>LBN 310-14 “Darbu veikšanas projekts</w:t>
        </w:r>
      </w:hyperlink>
      <w:r w:rsidRPr="00D17FBB">
        <w:rPr>
          <w:sz w:val="22"/>
          <w:szCs w:val="22"/>
        </w:rPr>
        <w:t>”;</w:t>
      </w:r>
    </w:p>
    <w:p w:rsidR="00463BEA" w:rsidRPr="00D17FBB" w:rsidRDefault="00463BEA" w:rsidP="00133017">
      <w:pPr>
        <w:pStyle w:val="ListParagraph"/>
        <w:numPr>
          <w:ilvl w:val="0"/>
          <w:numId w:val="38"/>
        </w:numPr>
        <w:spacing w:before="100" w:beforeAutospacing="1" w:after="100" w:afterAutospacing="1"/>
        <w:jc w:val="both"/>
        <w:rPr>
          <w:sz w:val="22"/>
          <w:szCs w:val="22"/>
          <w:lang w:val="lv-LV"/>
        </w:rPr>
      </w:pPr>
      <w:r w:rsidRPr="00D17FBB">
        <w:rPr>
          <w:sz w:val="22"/>
          <w:szCs w:val="22"/>
          <w:lang w:eastAsia="ru-RU"/>
        </w:rPr>
        <w:t xml:space="preserve">09.06.2015. </w:t>
      </w:r>
      <w:proofErr w:type="gramStart"/>
      <w:r w:rsidRPr="00D17FBB">
        <w:rPr>
          <w:sz w:val="22"/>
          <w:szCs w:val="22"/>
          <w:lang w:eastAsia="ru-RU"/>
        </w:rPr>
        <w:t>nr</w:t>
      </w:r>
      <w:proofErr w:type="gramEnd"/>
      <w:r w:rsidRPr="00D17FBB">
        <w:rPr>
          <w:sz w:val="22"/>
          <w:szCs w:val="22"/>
          <w:lang w:eastAsia="ru-RU"/>
        </w:rPr>
        <w:t xml:space="preserve">. 281,  </w:t>
      </w:r>
      <w:hyperlink r:id="rId11" w:history="1">
        <w:r w:rsidRPr="00D17FBB">
          <w:rPr>
            <w:sz w:val="22"/>
            <w:szCs w:val="22"/>
            <w:lang w:eastAsia="ru-RU"/>
          </w:rPr>
          <w:t xml:space="preserve">LBN 202-15 </w:t>
        </w:r>
        <w:r w:rsidR="00243F24" w:rsidRPr="00D17FBB">
          <w:rPr>
            <w:sz w:val="22"/>
            <w:szCs w:val="22"/>
            <w:lang w:eastAsia="ru-RU"/>
          </w:rPr>
          <w:t>“</w:t>
        </w:r>
        <w:r w:rsidRPr="00D17FBB">
          <w:rPr>
            <w:sz w:val="22"/>
            <w:szCs w:val="22"/>
            <w:lang w:eastAsia="ru-RU"/>
          </w:rPr>
          <w:t>Būvprojekta saturs un noformēšana</w:t>
        </w:r>
      </w:hyperlink>
      <w:r w:rsidR="00243F24" w:rsidRPr="00D17FBB">
        <w:rPr>
          <w:sz w:val="22"/>
          <w:szCs w:val="22"/>
        </w:rPr>
        <w:t>”</w:t>
      </w:r>
      <w:r w:rsidRPr="00D17FBB">
        <w:rPr>
          <w:sz w:val="22"/>
          <w:szCs w:val="22"/>
        </w:rPr>
        <w:t>;</w:t>
      </w:r>
    </w:p>
    <w:p w:rsidR="00463BEA" w:rsidRPr="00D17FBB" w:rsidRDefault="0011678B" w:rsidP="00133017">
      <w:pPr>
        <w:pStyle w:val="ListParagraph"/>
        <w:numPr>
          <w:ilvl w:val="0"/>
          <w:numId w:val="38"/>
        </w:numPr>
        <w:spacing w:before="100" w:beforeAutospacing="1" w:after="100" w:afterAutospacing="1"/>
        <w:jc w:val="both"/>
        <w:rPr>
          <w:sz w:val="22"/>
          <w:szCs w:val="22"/>
          <w:lang w:val="lv-LV"/>
        </w:rPr>
      </w:pPr>
      <w:r w:rsidRPr="00D17FBB">
        <w:rPr>
          <w:sz w:val="22"/>
          <w:szCs w:val="22"/>
          <w:lang w:eastAsia="ru-RU"/>
        </w:rPr>
        <w:t xml:space="preserve">26.05.2015. </w:t>
      </w:r>
      <w:proofErr w:type="gramStart"/>
      <w:r w:rsidRPr="00D17FBB">
        <w:rPr>
          <w:sz w:val="22"/>
          <w:szCs w:val="22"/>
          <w:lang w:eastAsia="ru-RU"/>
        </w:rPr>
        <w:t>nr</w:t>
      </w:r>
      <w:proofErr w:type="gramEnd"/>
      <w:r w:rsidRPr="00D17FBB">
        <w:rPr>
          <w:sz w:val="22"/>
          <w:szCs w:val="22"/>
          <w:lang w:eastAsia="ru-RU"/>
        </w:rPr>
        <w:t xml:space="preserve">. 254,  </w:t>
      </w:r>
      <w:hyperlink r:id="rId12" w:history="1">
        <w:r w:rsidRPr="00D17FBB">
          <w:rPr>
            <w:sz w:val="22"/>
            <w:szCs w:val="22"/>
            <w:lang w:eastAsia="ru-RU"/>
          </w:rPr>
          <w:t xml:space="preserve">LBN 203-15 </w:t>
        </w:r>
        <w:r w:rsidR="00243F24" w:rsidRPr="00D17FBB">
          <w:rPr>
            <w:sz w:val="22"/>
            <w:szCs w:val="22"/>
            <w:lang w:eastAsia="ru-RU"/>
          </w:rPr>
          <w:t>“</w:t>
        </w:r>
        <w:r w:rsidRPr="00D17FBB">
          <w:rPr>
            <w:sz w:val="22"/>
            <w:szCs w:val="22"/>
            <w:lang w:eastAsia="ru-RU"/>
          </w:rPr>
          <w:t>Betona būvkonstrukciju projektēšana</w:t>
        </w:r>
      </w:hyperlink>
      <w:r w:rsidR="00243F24" w:rsidRPr="00D17FBB">
        <w:rPr>
          <w:sz w:val="22"/>
          <w:szCs w:val="22"/>
        </w:rPr>
        <w:t>”</w:t>
      </w:r>
      <w:r w:rsidRPr="00D17FBB">
        <w:rPr>
          <w:sz w:val="22"/>
          <w:szCs w:val="22"/>
        </w:rPr>
        <w:t>;</w:t>
      </w:r>
    </w:p>
    <w:p w:rsidR="0011678B" w:rsidRPr="00D17FBB" w:rsidRDefault="00243F24" w:rsidP="00133017">
      <w:pPr>
        <w:pStyle w:val="ListParagraph"/>
        <w:numPr>
          <w:ilvl w:val="0"/>
          <w:numId w:val="38"/>
        </w:numPr>
        <w:spacing w:before="100" w:beforeAutospacing="1" w:after="100" w:afterAutospacing="1"/>
        <w:jc w:val="both"/>
        <w:rPr>
          <w:sz w:val="22"/>
          <w:szCs w:val="22"/>
          <w:lang w:val="lv-LV"/>
        </w:rPr>
      </w:pPr>
      <w:r w:rsidRPr="00D17FBB">
        <w:rPr>
          <w:sz w:val="22"/>
          <w:szCs w:val="22"/>
          <w:lang w:eastAsia="ru-RU"/>
        </w:rPr>
        <w:t xml:space="preserve">02.06.2015. </w:t>
      </w:r>
      <w:proofErr w:type="gramStart"/>
      <w:r w:rsidRPr="00D17FBB">
        <w:rPr>
          <w:sz w:val="22"/>
          <w:szCs w:val="22"/>
          <w:lang w:eastAsia="ru-RU"/>
        </w:rPr>
        <w:t>nr</w:t>
      </w:r>
      <w:proofErr w:type="gramEnd"/>
      <w:r w:rsidRPr="00D17FBB">
        <w:rPr>
          <w:sz w:val="22"/>
          <w:szCs w:val="22"/>
          <w:lang w:eastAsia="ru-RU"/>
        </w:rPr>
        <w:t xml:space="preserve">. 265, </w:t>
      </w:r>
      <w:hyperlink r:id="rId13" w:history="1">
        <w:r w:rsidRPr="00D17FBB">
          <w:rPr>
            <w:sz w:val="22"/>
            <w:szCs w:val="22"/>
            <w:lang w:eastAsia="ru-RU"/>
          </w:rPr>
          <w:t>LBN 207-15 “Ģeotehniskā projektēšana</w:t>
        </w:r>
      </w:hyperlink>
      <w:r w:rsidRPr="00D17FBB">
        <w:rPr>
          <w:sz w:val="22"/>
          <w:szCs w:val="22"/>
        </w:rPr>
        <w:t>”;</w:t>
      </w:r>
    </w:p>
    <w:p w:rsidR="00243F24" w:rsidRPr="00D17FBB" w:rsidRDefault="00243F24" w:rsidP="00133017">
      <w:pPr>
        <w:pStyle w:val="ListParagraph"/>
        <w:numPr>
          <w:ilvl w:val="0"/>
          <w:numId w:val="38"/>
        </w:numPr>
        <w:spacing w:before="100" w:beforeAutospacing="1" w:after="100" w:afterAutospacing="1"/>
        <w:jc w:val="both"/>
        <w:rPr>
          <w:sz w:val="22"/>
          <w:szCs w:val="22"/>
          <w:lang w:val="lv-LV"/>
        </w:rPr>
      </w:pPr>
      <w:r w:rsidRPr="00D17FBB">
        <w:rPr>
          <w:sz w:val="22"/>
          <w:szCs w:val="22"/>
          <w:lang w:val="lv-LV" w:eastAsia="ru-RU"/>
        </w:rPr>
        <w:t xml:space="preserve">26.05.2015. nr. 249, </w:t>
      </w:r>
      <w:hyperlink r:id="rId14" w:history="1">
        <w:r w:rsidRPr="00D17FBB">
          <w:rPr>
            <w:sz w:val="22"/>
            <w:szCs w:val="22"/>
            <w:lang w:val="lv-LV" w:eastAsia="ru-RU"/>
          </w:rPr>
          <w:t>LBN 212-15 „Tērauda un betona kompozīto būvkonstrukciju projektēšana</w:t>
        </w:r>
      </w:hyperlink>
      <w:r w:rsidRPr="00D17FBB">
        <w:rPr>
          <w:sz w:val="22"/>
          <w:szCs w:val="22"/>
          <w:lang w:val="lv-LV"/>
        </w:rPr>
        <w:t>”;</w:t>
      </w:r>
    </w:p>
    <w:p w:rsidR="00623833" w:rsidRPr="00D17FBB" w:rsidRDefault="00623833" w:rsidP="00623833">
      <w:pPr>
        <w:pStyle w:val="ListParagraph"/>
        <w:numPr>
          <w:ilvl w:val="0"/>
          <w:numId w:val="38"/>
        </w:numPr>
        <w:spacing w:before="100" w:beforeAutospacing="1" w:after="100" w:afterAutospacing="1"/>
        <w:jc w:val="both"/>
        <w:rPr>
          <w:sz w:val="22"/>
          <w:szCs w:val="22"/>
          <w:lang w:val="lv-LV"/>
        </w:rPr>
      </w:pPr>
      <w:r w:rsidRPr="00D17FBB">
        <w:rPr>
          <w:sz w:val="22"/>
          <w:szCs w:val="22"/>
          <w:lang w:eastAsia="ru-RU"/>
        </w:rPr>
        <w:t xml:space="preserve">30.06.2015. </w:t>
      </w:r>
      <w:proofErr w:type="gramStart"/>
      <w:r w:rsidRPr="00D17FBB">
        <w:rPr>
          <w:sz w:val="22"/>
          <w:szCs w:val="22"/>
          <w:lang w:eastAsia="ru-RU"/>
        </w:rPr>
        <w:t>not</w:t>
      </w:r>
      <w:proofErr w:type="gramEnd"/>
      <w:r w:rsidRPr="00D17FBB">
        <w:rPr>
          <w:sz w:val="22"/>
          <w:szCs w:val="22"/>
          <w:lang w:eastAsia="ru-RU"/>
        </w:rPr>
        <w:t>. 334,  LBN 005-15 “Inženierizpētes noteikumi būvniecībā”;</w:t>
      </w:r>
    </w:p>
    <w:p w:rsidR="00623833" w:rsidRPr="00D17FBB" w:rsidRDefault="00BA1C22" w:rsidP="003864AA">
      <w:pPr>
        <w:pStyle w:val="ListParagraph"/>
        <w:numPr>
          <w:ilvl w:val="0"/>
          <w:numId w:val="38"/>
        </w:numPr>
        <w:rPr>
          <w:sz w:val="22"/>
          <w:szCs w:val="22"/>
          <w:lang w:eastAsia="ru-RU"/>
        </w:rPr>
      </w:pPr>
      <w:r w:rsidRPr="00D17FBB">
        <w:rPr>
          <w:sz w:val="22"/>
          <w:szCs w:val="22"/>
          <w:lang w:eastAsia="ru-RU"/>
        </w:rPr>
        <w:t>01.</w:t>
      </w:r>
      <w:r w:rsidR="002F3790" w:rsidRPr="00D17FBB">
        <w:rPr>
          <w:sz w:val="22"/>
          <w:szCs w:val="22"/>
          <w:lang w:eastAsia="ru-RU"/>
        </w:rPr>
        <w:t xml:space="preserve">09.2015. </w:t>
      </w:r>
      <w:proofErr w:type="gramStart"/>
      <w:r w:rsidR="002F3790" w:rsidRPr="00D17FBB">
        <w:rPr>
          <w:sz w:val="22"/>
          <w:szCs w:val="22"/>
          <w:lang w:eastAsia="ru-RU"/>
        </w:rPr>
        <w:t>not</w:t>
      </w:r>
      <w:proofErr w:type="gramEnd"/>
      <w:r w:rsidR="002F3790" w:rsidRPr="00D17FBB">
        <w:rPr>
          <w:sz w:val="22"/>
          <w:szCs w:val="22"/>
          <w:lang w:eastAsia="ru-RU"/>
        </w:rPr>
        <w:t>.  505, LBN 229-15 “</w:t>
      </w:r>
      <w:r w:rsidRPr="00D17FBB">
        <w:rPr>
          <w:sz w:val="22"/>
          <w:szCs w:val="22"/>
          <w:lang w:eastAsia="ru-RU"/>
        </w:rPr>
        <w:t>A klases hidroelek</w:t>
      </w:r>
      <w:r w:rsidR="002F3790" w:rsidRPr="00D17FBB">
        <w:rPr>
          <w:sz w:val="22"/>
          <w:szCs w:val="22"/>
          <w:lang w:eastAsia="ru-RU"/>
        </w:rPr>
        <w:t>trostaciju hidrotehniskās būves”</w:t>
      </w:r>
      <w:r w:rsidRPr="00D17FBB">
        <w:rPr>
          <w:sz w:val="22"/>
          <w:szCs w:val="22"/>
          <w:lang w:eastAsia="ru-RU"/>
        </w:rPr>
        <w:t>;</w:t>
      </w:r>
    </w:p>
    <w:p w:rsidR="005C562E" w:rsidRPr="00D17FBB" w:rsidRDefault="00ED7D77" w:rsidP="005C562E">
      <w:pPr>
        <w:pStyle w:val="ListParagraph"/>
        <w:numPr>
          <w:ilvl w:val="0"/>
          <w:numId w:val="38"/>
        </w:numPr>
        <w:jc w:val="both"/>
        <w:rPr>
          <w:sz w:val="22"/>
          <w:szCs w:val="22"/>
          <w:lang w:val="lv-LV"/>
        </w:rPr>
      </w:pPr>
      <w:r w:rsidRPr="00D17FBB">
        <w:rPr>
          <w:sz w:val="22"/>
          <w:szCs w:val="22"/>
          <w:lang w:val="lv-LV" w:eastAsia="ru-RU"/>
        </w:rPr>
        <w:t xml:space="preserve">07.10.2014. nr. </w:t>
      </w:r>
      <w:r w:rsidR="005C562E" w:rsidRPr="00D17FBB">
        <w:rPr>
          <w:sz w:val="22"/>
          <w:szCs w:val="22"/>
          <w:lang w:val="lv-LV" w:eastAsia="ru-RU"/>
        </w:rPr>
        <w:t>610 „Būvspeciālistu kompetences novērtēšanas un patstāvīgās prakses uzraudzības noteikumi”;</w:t>
      </w:r>
    </w:p>
    <w:p w:rsidR="005C562E" w:rsidRPr="00D17FBB" w:rsidRDefault="005C562E" w:rsidP="00133017">
      <w:pPr>
        <w:pStyle w:val="ListParagraph"/>
        <w:numPr>
          <w:ilvl w:val="0"/>
          <w:numId w:val="38"/>
        </w:numPr>
        <w:jc w:val="both"/>
        <w:rPr>
          <w:sz w:val="22"/>
          <w:szCs w:val="22"/>
          <w:lang w:val="lv-LV"/>
        </w:rPr>
      </w:pPr>
      <w:r w:rsidRPr="00D17FBB">
        <w:rPr>
          <w:sz w:val="22"/>
          <w:szCs w:val="22"/>
          <w:lang w:val="lv-LV"/>
        </w:rPr>
        <w:t>25.03.2014.  nr. 156, „</w:t>
      </w:r>
      <w:hyperlink r:id="rId15" w:history="1">
        <w:r w:rsidRPr="00D17FBB">
          <w:rPr>
            <w:rStyle w:val="Hyperlink"/>
            <w:color w:val="auto"/>
            <w:sz w:val="22"/>
            <w:szCs w:val="22"/>
            <w:u w:val="none"/>
            <w:lang w:val="lv-LV"/>
          </w:rPr>
          <w:t>Būvizstrādājumu tirgus uzraudzības kārtība</w:t>
        </w:r>
      </w:hyperlink>
      <w:r w:rsidRPr="00D17FBB">
        <w:rPr>
          <w:sz w:val="22"/>
          <w:szCs w:val="22"/>
          <w:lang w:val="lv-LV"/>
        </w:rPr>
        <w:t>”;</w:t>
      </w:r>
    </w:p>
    <w:p w:rsidR="005C562E" w:rsidRPr="00D17FBB" w:rsidRDefault="005C562E" w:rsidP="005C562E">
      <w:pPr>
        <w:pStyle w:val="ListParagraph"/>
        <w:numPr>
          <w:ilvl w:val="0"/>
          <w:numId w:val="38"/>
        </w:numPr>
        <w:jc w:val="both"/>
        <w:rPr>
          <w:sz w:val="22"/>
          <w:szCs w:val="22"/>
          <w:lang w:val="lv-LV"/>
        </w:rPr>
      </w:pPr>
      <w:r w:rsidRPr="00D17FBB">
        <w:rPr>
          <w:sz w:val="22"/>
          <w:szCs w:val="22"/>
          <w:lang w:val="lv-LV"/>
        </w:rPr>
        <w:t>19.08.2014.  nr. 502, „</w:t>
      </w:r>
      <w:hyperlink r:id="rId16" w:history="1">
        <w:r w:rsidRPr="00D17FBB">
          <w:rPr>
            <w:rStyle w:val="Hyperlink"/>
            <w:color w:val="auto"/>
            <w:sz w:val="22"/>
            <w:szCs w:val="22"/>
            <w:u w:val="none"/>
            <w:lang w:val="lv-LV"/>
          </w:rPr>
          <w:t>Noteikumi par būvspeciālistu un būvdarbu veicēju civiltiesiskās atbildības obligāto apdrošināšanu</w:t>
        </w:r>
      </w:hyperlink>
      <w:r w:rsidRPr="00D17FBB">
        <w:rPr>
          <w:sz w:val="22"/>
          <w:szCs w:val="22"/>
          <w:lang w:val="lv-LV"/>
        </w:rPr>
        <w:t>”;</w:t>
      </w:r>
    </w:p>
    <w:p w:rsidR="005C562E" w:rsidRPr="00D17FBB" w:rsidRDefault="005C562E" w:rsidP="00133017">
      <w:pPr>
        <w:pStyle w:val="ListParagraph"/>
        <w:numPr>
          <w:ilvl w:val="0"/>
          <w:numId w:val="38"/>
        </w:numPr>
        <w:jc w:val="both"/>
        <w:rPr>
          <w:sz w:val="22"/>
          <w:szCs w:val="22"/>
          <w:lang w:val="lv-LV"/>
        </w:rPr>
      </w:pPr>
      <w:r w:rsidRPr="00D17FBB">
        <w:rPr>
          <w:sz w:val="22"/>
          <w:szCs w:val="22"/>
          <w:lang w:val="lv-LV"/>
        </w:rPr>
        <w:t>25.02.2014. nr. 116, “</w:t>
      </w:r>
      <w:hyperlink r:id="rId17" w:history="1">
        <w:r w:rsidRPr="00D17FBB">
          <w:rPr>
            <w:rStyle w:val="Hyperlink"/>
            <w:color w:val="auto"/>
            <w:sz w:val="22"/>
            <w:szCs w:val="22"/>
            <w:u w:val="none"/>
            <w:lang w:val="lv-LV"/>
          </w:rPr>
          <w:t>Būvkomersantu reģistrācijas noteikumi</w:t>
        </w:r>
      </w:hyperlink>
      <w:r w:rsidRPr="00D17FBB">
        <w:rPr>
          <w:sz w:val="22"/>
          <w:szCs w:val="22"/>
          <w:lang w:val="lv-LV"/>
        </w:rPr>
        <w:t xml:space="preserve">”; </w:t>
      </w:r>
    </w:p>
    <w:p w:rsidR="005C562E" w:rsidRPr="00D17FBB" w:rsidRDefault="005C562E" w:rsidP="005C562E">
      <w:pPr>
        <w:pStyle w:val="ListParagraph"/>
        <w:numPr>
          <w:ilvl w:val="0"/>
          <w:numId w:val="38"/>
        </w:numPr>
        <w:jc w:val="both"/>
        <w:rPr>
          <w:sz w:val="22"/>
          <w:szCs w:val="22"/>
          <w:lang w:val="lv-LV"/>
        </w:rPr>
      </w:pPr>
      <w:r w:rsidRPr="00D17FBB">
        <w:rPr>
          <w:sz w:val="22"/>
          <w:szCs w:val="22"/>
          <w:lang w:val="lv-LV"/>
        </w:rPr>
        <w:t>28.10.2014. nr. 671, “</w:t>
      </w:r>
      <w:hyperlink r:id="rId18" w:history="1">
        <w:r w:rsidR="00341F06" w:rsidRPr="00D17FBB">
          <w:rPr>
            <w:rStyle w:val="Hyperlink"/>
            <w:color w:val="auto"/>
            <w:sz w:val="22"/>
            <w:szCs w:val="22"/>
            <w:u w:val="none"/>
            <w:lang w:val="lv-LV"/>
          </w:rPr>
          <w:t>Būvniecības ieceres publiskā</w:t>
        </w:r>
        <w:r w:rsidRPr="00D17FBB">
          <w:rPr>
            <w:rStyle w:val="Hyperlink"/>
            <w:color w:val="auto"/>
            <w:sz w:val="22"/>
            <w:szCs w:val="22"/>
            <w:u w:val="none"/>
            <w:lang w:val="lv-LV"/>
          </w:rPr>
          <w:t>s apspriešanas kārtība</w:t>
        </w:r>
      </w:hyperlink>
      <w:r w:rsidRPr="00D17FBB">
        <w:rPr>
          <w:sz w:val="22"/>
          <w:szCs w:val="22"/>
          <w:lang w:val="lv-LV"/>
        </w:rPr>
        <w:t>”;</w:t>
      </w:r>
    </w:p>
    <w:p w:rsidR="005C562E" w:rsidRPr="00D17FBB" w:rsidRDefault="005C562E" w:rsidP="00133017">
      <w:pPr>
        <w:pStyle w:val="ListParagraph"/>
        <w:numPr>
          <w:ilvl w:val="0"/>
          <w:numId w:val="38"/>
        </w:numPr>
        <w:jc w:val="both"/>
        <w:rPr>
          <w:sz w:val="22"/>
          <w:szCs w:val="22"/>
          <w:lang w:val="lv-LV"/>
        </w:rPr>
      </w:pPr>
      <w:r w:rsidRPr="00D17FBB">
        <w:rPr>
          <w:sz w:val="22"/>
          <w:szCs w:val="22"/>
          <w:lang w:val="lv-LV"/>
        </w:rPr>
        <w:t>22.12.2009. nr. 1620, “</w:t>
      </w:r>
      <w:hyperlink r:id="rId19" w:tgtFrame="_blank" w:history="1">
        <w:r w:rsidRPr="00D17FBB">
          <w:rPr>
            <w:rStyle w:val="Hyperlink"/>
            <w:color w:val="auto"/>
            <w:sz w:val="22"/>
            <w:szCs w:val="22"/>
            <w:u w:val="none"/>
            <w:lang w:val="lv-LV"/>
          </w:rPr>
          <w:t>Noteikumi par būvju klasifikāciju</w:t>
        </w:r>
      </w:hyperlink>
      <w:r w:rsidRPr="00D17FBB">
        <w:rPr>
          <w:sz w:val="22"/>
          <w:szCs w:val="22"/>
          <w:lang w:val="lv-LV"/>
        </w:rPr>
        <w:t>”</w:t>
      </w:r>
      <w:r w:rsidR="00907721" w:rsidRPr="00D17FBB">
        <w:rPr>
          <w:sz w:val="22"/>
          <w:szCs w:val="22"/>
          <w:lang w:val="lv-LV"/>
        </w:rPr>
        <w:t xml:space="preserve"> (spēkā līdz 01.06.2017.g.)</w:t>
      </w:r>
      <w:r w:rsidRPr="00D17FBB">
        <w:rPr>
          <w:sz w:val="22"/>
          <w:szCs w:val="22"/>
          <w:lang w:val="lv-LV"/>
        </w:rPr>
        <w:t>;</w:t>
      </w:r>
    </w:p>
    <w:p w:rsidR="00282918" w:rsidRDefault="00282918" w:rsidP="00D43B90">
      <w:pPr>
        <w:pStyle w:val="ListParagraph"/>
        <w:numPr>
          <w:ilvl w:val="0"/>
          <w:numId w:val="38"/>
        </w:numPr>
        <w:jc w:val="both"/>
        <w:rPr>
          <w:sz w:val="22"/>
          <w:szCs w:val="22"/>
          <w:lang w:val="lv-LV"/>
        </w:rPr>
      </w:pPr>
      <w:r>
        <w:rPr>
          <w:sz w:val="22"/>
          <w:szCs w:val="22"/>
          <w:lang w:val="lv-LV"/>
        </w:rPr>
        <w:t>06.06.2017. nr. 253</w:t>
      </w:r>
      <w:r w:rsidR="005C562E" w:rsidRPr="00D17FBB">
        <w:rPr>
          <w:sz w:val="22"/>
          <w:szCs w:val="22"/>
          <w:lang w:val="lv-LV"/>
        </w:rPr>
        <w:t xml:space="preserve">, </w:t>
      </w:r>
      <w:r w:rsidR="000175A2" w:rsidRPr="00D17FBB">
        <w:rPr>
          <w:sz w:val="22"/>
          <w:szCs w:val="22"/>
          <w:lang w:val="lv-LV"/>
        </w:rPr>
        <w:t>“</w:t>
      </w:r>
      <w:hyperlink r:id="rId20" w:history="1">
        <w:r>
          <w:rPr>
            <w:rStyle w:val="Hyperlink"/>
            <w:color w:val="auto"/>
            <w:sz w:val="22"/>
            <w:szCs w:val="22"/>
            <w:u w:val="none"/>
            <w:lang w:val="lv-LV"/>
          </w:rPr>
          <w:t xml:space="preserve"> Atsevišķu</w:t>
        </w:r>
        <w:r w:rsidR="005C562E" w:rsidRPr="00D17FBB">
          <w:rPr>
            <w:rStyle w:val="Hyperlink"/>
            <w:color w:val="auto"/>
            <w:sz w:val="22"/>
            <w:szCs w:val="22"/>
            <w:u w:val="none"/>
            <w:lang w:val="lv-LV"/>
          </w:rPr>
          <w:t xml:space="preserve"> inženierbūvju būvnoteikumi</w:t>
        </w:r>
      </w:hyperlink>
      <w:r w:rsidR="005C562E" w:rsidRPr="00D17FBB">
        <w:rPr>
          <w:sz w:val="22"/>
          <w:szCs w:val="22"/>
          <w:lang w:val="lv-LV"/>
        </w:rPr>
        <w:t>”;</w:t>
      </w:r>
    </w:p>
    <w:p w:rsidR="005C562E" w:rsidRPr="00D17FBB" w:rsidRDefault="00282918" w:rsidP="00D43B90">
      <w:pPr>
        <w:pStyle w:val="ListParagraph"/>
        <w:numPr>
          <w:ilvl w:val="0"/>
          <w:numId w:val="38"/>
        </w:numPr>
        <w:jc w:val="both"/>
        <w:rPr>
          <w:sz w:val="22"/>
          <w:szCs w:val="22"/>
          <w:lang w:val="lv-LV"/>
        </w:rPr>
      </w:pPr>
      <w:r>
        <w:rPr>
          <w:sz w:val="22"/>
          <w:szCs w:val="22"/>
          <w:lang w:val="lv-LV"/>
        </w:rPr>
        <w:lastRenderedPageBreak/>
        <w:t>01.09.2016. nr. 238 „Ugunsdrošības noteikumi”;</w:t>
      </w:r>
      <w:r w:rsidR="005C562E" w:rsidRPr="00D17FBB">
        <w:rPr>
          <w:sz w:val="22"/>
          <w:szCs w:val="22"/>
          <w:lang w:val="lv-LV"/>
        </w:rPr>
        <w:t xml:space="preserve"> </w:t>
      </w:r>
    </w:p>
    <w:p w:rsidR="005C562E" w:rsidRPr="00791BF4" w:rsidRDefault="005C562E" w:rsidP="005C562E">
      <w:pPr>
        <w:pStyle w:val="ListParagraph"/>
        <w:numPr>
          <w:ilvl w:val="0"/>
          <w:numId w:val="38"/>
        </w:numPr>
        <w:jc w:val="both"/>
        <w:rPr>
          <w:sz w:val="22"/>
          <w:szCs w:val="22"/>
          <w:lang w:val="lv-LV"/>
        </w:rPr>
      </w:pPr>
      <w:r w:rsidRPr="00791BF4">
        <w:rPr>
          <w:sz w:val="22"/>
          <w:szCs w:val="22"/>
          <w:lang w:val="lv-LV"/>
        </w:rPr>
        <w:t>14.10.2014. nr. 631, “</w:t>
      </w:r>
      <w:hyperlink r:id="rId21" w:history="1">
        <w:r w:rsidRPr="00791BF4">
          <w:rPr>
            <w:rStyle w:val="Hyperlink"/>
            <w:color w:val="auto"/>
            <w:sz w:val="22"/>
            <w:szCs w:val="22"/>
            <w:u w:val="none"/>
            <w:lang w:val="lv-LV"/>
          </w:rPr>
          <w:t>Latvijas Republikas iekšējo jūras ūdeņu, teritoriālās jūras un ekskluzīvās ekonomiskās zonas būvju būvnoteikumi</w:t>
        </w:r>
      </w:hyperlink>
      <w:r w:rsidRPr="00791BF4">
        <w:rPr>
          <w:sz w:val="22"/>
          <w:szCs w:val="22"/>
          <w:lang w:val="lv-LV"/>
        </w:rPr>
        <w:t>”</w:t>
      </w:r>
      <w:r w:rsidR="00282918">
        <w:rPr>
          <w:sz w:val="22"/>
          <w:szCs w:val="22"/>
          <w:lang w:val="lv-LV"/>
        </w:rPr>
        <w:t>;</w:t>
      </w:r>
    </w:p>
    <w:p w:rsidR="005C562E" w:rsidRPr="00D17FBB" w:rsidRDefault="005C562E" w:rsidP="005C562E">
      <w:pPr>
        <w:pStyle w:val="ListParagraph"/>
        <w:numPr>
          <w:ilvl w:val="0"/>
          <w:numId w:val="40"/>
        </w:numPr>
        <w:jc w:val="both"/>
        <w:rPr>
          <w:sz w:val="22"/>
          <w:szCs w:val="22"/>
          <w:lang w:val="lv-LV" w:eastAsia="ru-RU"/>
        </w:rPr>
      </w:pPr>
      <w:r w:rsidRPr="00791BF4">
        <w:rPr>
          <w:sz w:val="22"/>
          <w:szCs w:val="22"/>
          <w:lang w:val="lv-LV"/>
        </w:rPr>
        <w:t>30.09.2014. nr. 573, “Elektroenerģijas ražošanas, pārvades, un sadales būvju būvnoteikumi”;</w:t>
      </w:r>
    </w:p>
    <w:p w:rsidR="005C562E" w:rsidRPr="00D17FBB" w:rsidRDefault="005C562E" w:rsidP="005C562E">
      <w:pPr>
        <w:pStyle w:val="ListParagraph"/>
        <w:numPr>
          <w:ilvl w:val="0"/>
          <w:numId w:val="40"/>
        </w:numPr>
        <w:jc w:val="both"/>
        <w:rPr>
          <w:sz w:val="22"/>
          <w:szCs w:val="22"/>
        </w:rPr>
      </w:pPr>
      <w:r w:rsidRPr="00D17FBB">
        <w:rPr>
          <w:sz w:val="22"/>
          <w:szCs w:val="22"/>
        </w:rPr>
        <w:t xml:space="preserve">25.02.2003. </w:t>
      </w:r>
      <w:proofErr w:type="gramStart"/>
      <w:r w:rsidRPr="00D17FBB">
        <w:rPr>
          <w:sz w:val="22"/>
          <w:szCs w:val="22"/>
        </w:rPr>
        <w:t>nr</w:t>
      </w:r>
      <w:proofErr w:type="gramEnd"/>
      <w:r w:rsidRPr="00D17FBB">
        <w:rPr>
          <w:sz w:val="22"/>
          <w:szCs w:val="22"/>
        </w:rPr>
        <w:t>. 92, “</w:t>
      </w:r>
      <w:hyperlink r:id="rId22" w:tgtFrame="_blank" w:history="1">
        <w:r w:rsidRPr="00D17FBB">
          <w:rPr>
            <w:rStyle w:val="Hyperlink"/>
            <w:color w:val="auto"/>
            <w:sz w:val="22"/>
            <w:szCs w:val="22"/>
            <w:u w:val="none"/>
          </w:rPr>
          <w:t>Darba aizsardzības prasības, veicot būvdarbus</w:t>
        </w:r>
      </w:hyperlink>
      <w:r w:rsidRPr="00D17FBB">
        <w:rPr>
          <w:sz w:val="22"/>
          <w:szCs w:val="22"/>
        </w:rPr>
        <w:t>”;</w:t>
      </w:r>
    </w:p>
    <w:p w:rsidR="005C562E" w:rsidRPr="00D17FBB" w:rsidRDefault="00520FDA" w:rsidP="005C562E">
      <w:pPr>
        <w:pStyle w:val="ListParagraph"/>
        <w:numPr>
          <w:ilvl w:val="0"/>
          <w:numId w:val="40"/>
        </w:numPr>
        <w:jc w:val="both"/>
        <w:rPr>
          <w:sz w:val="22"/>
          <w:szCs w:val="22"/>
          <w:lang w:val="lv-LV"/>
        </w:rPr>
      </w:pPr>
      <w:r>
        <w:rPr>
          <w:rFonts w:ascii="TimesNewRomanPSMT" w:hAnsi="TimesNewRomanPSMT" w:cs="TimesNewRomanPSMT"/>
        </w:rPr>
        <w:t xml:space="preserve">PIANC report Nr. 121. </w:t>
      </w:r>
      <w:r w:rsidR="00A90BC7">
        <w:rPr>
          <w:sz w:val="22"/>
          <w:szCs w:val="22"/>
          <w:lang w:val="lv-LV"/>
        </w:rPr>
        <w:t>Harbour approach channels d</w:t>
      </w:r>
      <w:r w:rsidR="005C562E" w:rsidRPr="00D17FBB">
        <w:rPr>
          <w:sz w:val="22"/>
          <w:szCs w:val="22"/>
          <w:lang w:val="lv-LV"/>
        </w:rPr>
        <w:t>esign</w:t>
      </w:r>
      <w:r w:rsidR="00A90BC7">
        <w:rPr>
          <w:sz w:val="22"/>
          <w:szCs w:val="22"/>
          <w:lang w:val="lv-LV"/>
        </w:rPr>
        <w:t xml:space="preserve"> quidelines</w:t>
      </w:r>
      <w:r>
        <w:rPr>
          <w:sz w:val="22"/>
          <w:szCs w:val="22"/>
          <w:lang w:val="lv-LV"/>
        </w:rPr>
        <w:t xml:space="preserve"> 2014</w:t>
      </w:r>
      <w:r w:rsidR="005C562E" w:rsidRPr="00D17FBB">
        <w:rPr>
          <w:sz w:val="22"/>
          <w:szCs w:val="22"/>
          <w:lang w:val="lv-LV"/>
        </w:rPr>
        <w:t xml:space="preserve">. </w:t>
      </w:r>
    </w:p>
    <w:p w:rsidR="008D4D35" w:rsidRPr="0048627B" w:rsidRDefault="008D4D35" w:rsidP="0048627B">
      <w:pPr>
        <w:jc w:val="both"/>
        <w:rPr>
          <w:b/>
          <w:i/>
          <w:sz w:val="24"/>
          <w:szCs w:val="24"/>
          <w:u w:val="single"/>
          <w:lang w:val="lv-LV"/>
        </w:rPr>
      </w:pPr>
    </w:p>
    <w:p w:rsidR="0051367B" w:rsidRPr="0048627B" w:rsidRDefault="0051367B" w:rsidP="0051367B">
      <w:pPr>
        <w:pStyle w:val="ListParagraph"/>
        <w:jc w:val="both"/>
        <w:rPr>
          <w:b/>
          <w:i/>
          <w:sz w:val="24"/>
          <w:szCs w:val="24"/>
          <w:u w:val="single"/>
          <w:lang w:val="lv-LV"/>
        </w:rPr>
      </w:pPr>
      <w:r w:rsidRPr="0048627B">
        <w:rPr>
          <w:b/>
          <w:i/>
          <w:sz w:val="24"/>
          <w:szCs w:val="24"/>
          <w:u w:val="single"/>
          <w:lang w:val="lv-LV"/>
        </w:rPr>
        <w:t>Standarti</w:t>
      </w:r>
    </w:p>
    <w:p w:rsidR="0051367B" w:rsidRPr="0048627B" w:rsidRDefault="0051367B" w:rsidP="0051367B">
      <w:pPr>
        <w:pStyle w:val="ListParagraph"/>
        <w:jc w:val="both"/>
        <w:rPr>
          <w:sz w:val="24"/>
          <w:szCs w:val="24"/>
          <w:lang w:val="lv-LV"/>
        </w:rPr>
      </w:pPr>
    </w:p>
    <w:tbl>
      <w:tblPr>
        <w:tblStyle w:val="TableGrid"/>
        <w:tblW w:w="14697" w:type="dxa"/>
        <w:tblLayout w:type="fixed"/>
        <w:tblCellMar>
          <w:left w:w="28" w:type="dxa"/>
          <w:right w:w="28" w:type="dxa"/>
        </w:tblCellMar>
        <w:tblLook w:val="04A0"/>
      </w:tblPr>
      <w:tblGrid>
        <w:gridCol w:w="14697"/>
      </w:tblGrid>
      <w:tr w:rsidR="0051367B" w:rsidRPr="00D17FBB" w:rsidTr="00A1217C">
        <w:trPr>
          <w:cantSplit/>
        </w:trPr>
        <w:tc>
          <w:tcPr>
            <w:tcW w:w="14163" w:type="dxa"/>
            <w:tcBorders>
              <w:top w:val="nil"/>
              <w:left w:val="nil"/>
              <w:bottom w:val="nil"/>
              <w:right w:val="nil"/>
            </w:tcBorders>
            <w:vAlign w:val="center"/>
          </w:tcPr>
          <w:p w:rsidR="000549D6" w:rsidRPr="00D17FBB" w:rsidRDefault="0051367B" w:rsidP="0056584C">
            <w:pPr>
              <w:pStyle w:val="ListParagraph"/>
              <w:numPr>
                <w:ilvl w:val="0"/>
                <w:numId w:val="46"/>
              </w:numPr>
              <w:spacing w:line="276" w:lineRule="auto"/>
              <w:jc w:val="both"/>
              <w:rPr>
                <w:rFonts w:ascii="Times New Roman" w:hAnsi="Times New Roman" w:cs="Times New Roman"/>
              </w:rPr>
            </w:pPr>
            <w:r w:rsidRPr="00D17FBB">
              <w:rPr>
                <w:rFonts w:ascii="Times New Roman" w:hAnsi="Times New Roman" w:cs="Times New Roman"/>
                <w:lang w:val="en-GB"/>
              </w:rPr>
              <w:t>Recommendations of the Committee for Waterfront Structures: Harbours and Waterways</w:t>
            </w:r>
          </w:p>
          <w:p w:rsidR="002928BF" w:rsidRPr="00D17FBB" w:rsidRDefault="00A95784" w:rsidP="000549D6">
            <w:pPr>
              <w:pStyle w:val="ListParagraph"/>
              <w:spacing w:line="276" w:lineRule="auto"/>
              <w:jc w:val="both"/>
              <w:rPr>
                <w:rFonts w:ascii="Times New Roman" w:hAnsi="Times New Roman" w:cs="Times New Roman"/>
              </w:rPr>
            </w:pPr>
            <w:r>
              <w:rPr>
                <w:rFonts w:ascii="Times New Roman" w:hAnsi="Times New Roman" w:cs="Times New Roman"/>
              </w:rPr>
              <w:t xml:space="preserve"> (EAU 2012</w:t>
            </w:r>
            <w:r w:rsidR="0051367B" w:rsidRPr="00D17FBB">
              <w:rPr>
                <w:rFonts w:ascii="Times New Roman" w:hAnsi="Times New Roman" w:cs="Times New Roman"/>
              </w:rPr>
              <w:t>);</w:t>
            </w:r>
          </w:p>
        </w:tc>
      </w:tr>
      <w:tr w:rsidR="0051367B" w:rsidRPr="00D17FBB" w:rsidTr="00A1217C">
        <w:trPr>
          <w:cantSplit/>
        </w:trPr>
        <w:tc>
          <w:tcPr>
            <w:tcW w:w="14163" w:type="dxa"/>
            <w:tcBorders>
              <w:top w:val="nil"/>
              <w:left w:val="nil"/>
              <w:bottom w:val="nil"/>
              <w:right w:val="nil"/>
            </w:tcBorders>
            <w:vAlign w:val="center"/>
          </w:tcPr>
          <w:p w:rsidR="0051367B" w:rsidRPr="00D17FBB" w:rsidRDefault="0051367B" w:rsidP="00CF41DE">
            <w:pPr>
              <w:pStyle w:val="ListParagraph"/>
              <w:numPr>
                <w:ilvl w:val="0"/>
                <w:numId w:val="46"/>
              </w:numPr>
              <w:spacing w:line="276" w:lineRule="auto"/>
              <w:jc w:val="both"/>
              <w:rPr>
                <w:rFonts w:ascii="Times New Roman" w:hAnsi="Times New Roman" w:cs="Times New Roman"/>
              </w:rPr>
            </w:pPr>
            <w:r w:rsidRPr="00D17FBB">
              <w:rPr>
                <w:rFonts w:ascii="Times New Roman" w:hAnsi="Times New Roman" w:cs="Times New Roman"/>
              </w:rPr>
              <w:t>LVS EN 1992-1-1+AC</w:t>
            </w:r>
            <w:proofErr w:type="gramStart"/>
            <w:r w:rsidRPr="00D17FBB">
              <w:rPr>
                <w:rFonts w:ascii="Times New Roman" w:hAnsi="Times New Roman" w:cs="Times New Roman"/>
              </w:rPr>
              <w:t>:2014</w:t>
            </w:r>
            <w:proofErr w:type="gramEnd"/>
            <w:r w:rsidRPr="00D17FBB">
              <w:rPr>
                <w:rFonts w:ascii="Times New Roman" w:hAnsi="Times New Roman" w:cs="Times New Roman"/>
              </w:rPr>
              <w:t xml:space="preserve"> L „2. Eirokodekss. Betona konstrukciju projektēšana </w:t>
            </w:r>
          </w:p>
          <w:p w:rsidR="00CF41DE" w:rsidRPr="00D17FBB" w:rsidRDefault="0051367B" w:rsidP="004D14F1">
            <w:pPr>
              <w:pStyle w:val="ListParagraph"/>
              <w:numPr>
                <w:ilvl w:val="1"/>
                <w:numId w:val="48"/>
              </w:numPr>
              <w:spacing w:line="276" w:lineRule="auto"/>
              <w:jc w:val="both"/>
              <w:rPr>
                <w:rFonts w:ascii="Times New Roman" w:hAnsi="Times New Roman" w:cs="Times New Roman"/>
              </w:rPr>
            </w:pPr>
            <w:r w:rsidRPr="00D17FBB">
              <w:rPr>
                <w:rFonts w:ascii="Times New Roman" w:hAnsi="Times New Roman" w:cs="Times New Roman"/>
              </w:rPr>
              <w:t>daļa: Vispārīgie noteikumi un noteikumi ēkām”</w:t>
            </w:r>
            <w:r w:rsidR="00CF41DE" w:rsidRPr="00D17FBB">
              <w:rPr>
                <w:rFonts w:ascii="Times New Roman" w:hAnsi="Times New Roman" w:cs="Times New Roman"/>
              </w:rPr>
              <w:t xml:space="preserve"> </w:t>
            </w:r>
          </w:p>
          <w:tbl>
            <w:tblPr>
              <w:tblW w:w="0" w:type="auto"/>
              <w:tblCellSpacing w:w="15" w:type="dxa"/>
              <w:tblLayout w:type="fixed"/>
              <w:tblCellMar>
                <w:top w:w="15" w:type="dxa"/>
                <w:left w:w="15" w:type="dxa"/>
                <w:bottom w:w="15" w:type="dxa"/>
                <w:right w:w="15" w:type="dxa"/>
              </w:tblCellMar>
              <w:tblLook w:val="04A0"/>
            </w:tblPr>
            <w:tblGrid>
              <w:gridCol w:w="618"/>
              <w:gridCol w:w="9161"/>
            </w:tblGrid>
            <w:tr w:rsidR="00CF41DE" w:rsidRPr="00D17FBB" w:rsidTr="00CF41DE">
              <w:trPr>
                <w:tblCellSpacing w:w="15" w:type="dxa"/>
              </w:trPr>
              <w:tc>
                <w:tcPr>
                  <w:tcW w:w="573" w:type="dxa"/>
                  <w:vAlign w:val="center"/>
                  <w:hideMark/>
                </w:tcPr>
                <w:p w:rsidR="00CF41DE" w:rsidRPr="00D17FBB" w:rsidRDefault="00CF41DE" w:rsidP="00CF41DE">
                  <w:pPr>
                    <w:jc w:val="both"/>
                    <w:rPr>
                      <w:sz w:val="22"/>
                      <w:szCs w:val="22"/>
                    </w:rPr>
                  </w:pPr>
                </w:p>
              </w:tc>
              <w:tc>
                <w:tcPr>
                  <w:tcW w:w="9116" w:type="dxa"/>
                  <w:vAlign w:val="center"/>
                  <w:hideMark/>
                </w:tcPr>
                <w:p w:rsidR="00CF41DE" w:rsidRPr="00D17FBB" w:rsidRDefault="00CF41DE" w:rsidP="00CF41DE">
                  <w:pPr>
                    <w:jc w:val="both"/>
                    <w:rPr>
                      <w:sz w:val="22"/>
                      <w:szCs w:val="22"/>
                    </w:rPr>
                  </w:pPr>
                  <w:r w:rsidRPr="00D17FBB">
                    <w:rPr>
                      <w:sz w:val="22"/>
                      <w:szCs w:val="22"/>
                    </w:rPr>
                    <w:t xml:space="preserve"> (</w:t>
                  </w:r>
                  <w:hyperlink r:id="rId23" w:history="1">
                    <w:r w:rsidRPr="00D17FBB">
                      <w:rPr>
                        <w:rStyle w:val="Hyperlink"/>
                        <w:color w:val="auto"/>
                        <w:sz w:val="22"/>
                        <w:szCs w:val="22"/>
                        <w:u w:val="none"/>
                      </w:rPr>
                      <w:t xml:space="preserve">Piemēro LBN 203-15 </w:t>
                    </w:r>
                    <w:r w:rsidR="004D14F1" w:rsidRPr="00D17FBB">
                      <w:rPr>
                        <w:rStyle w:val="Hyperlink"/>
                        <w:color w:val="auto"/>
                        <w:sz w:val="22"/>
                        <w:szCs w:val="22"/>
                        <w:u w:val="none"/>
                      </w:rPr>
                      <w:t xml:space="preserve"> </w:t>
                    </w:r>
                    <w:r w:rsidRPr="00D17FBB">
                      <w:rPr>
                        <w:rStyle w:val="Hyperlink"/>
                        <w:color w:val="auto"/>
                        <w:sz w:val="22"/>
                        <w:szCs w:val="22"/>
                        <w:u w:val="none"/>
                      </w:rPr>
                      <w:t xml:space="preserve">“Betona būvkonstrukciju projektēšana” </w:t>
                    </w:r>
                    <w:r w:rsidR="004D14F1" w:rsidRPr="00D17FBB">
                      <w:rPr>
                        <w:rStyle w:val="Hyperlink"/>
                        <w:color w:val="auto"/>
                        <w:sz w:val="22"/>
                        <w:szCs w:val="22"/>
                        <w:u w:val="none"/>
                      </w:rPr>
                      <w:t xml:space="preserve"> </w:t>
                    </w:r>
                    <w:r w:rsidRPr="00D17FBB">
                      <w:rPr>
                        <w:rStyle w:val="Hyperlink"/>
                        <w:color w:val="auto"/>
                        <w:sz w:val="22"/>
                        <w:szCs w:val="22"/>
                        <w:u w:val="none"/>
                      </w:rPr>
                      <w:t>prasību izpildei</w:t>
                    </w:r>
                  </w:hyperlink>
                  <w:r w:rsidRPr="00D17FBB">
                    <w:rPr>
                      <w:sz w:val="22"/>
                      <w:szCs w:val="22"/>
                    </w:rPr>
                    <w:t>);</w:t>
                  </w:r>
                </w:p>
              </w:tc>
            </w:tr>
          </w:tbl>
          <w:p w:rsidR="0051367B" w:rsidRPr="00D17FBB" w:rsidRDefault="0051367B" w:rsidP="00CF41DE">
            <w:pPr>
              <w:pStyle w:val="ListParagraph"/>
              <w:numPr>
                <w:ilvl w:val="0"/>
                <w:numId w:val="46"/>
              </w:numPr>
              <w:spacing w:line="276" w:lineRule="auto"/>
              <w:jc w:val="both"/>
              <w:rPr>
                <w:rFonts w:ascii="Times New Roman" w:hAnsi="Times New Roman" w:cs="Times New Roman"/>
              </w:rPr>
            </w:pPr>
            <w:r w:rsidRPr="00D17FBB">
              <w:rPr>
                <w:rFonts w:ascii="Times New Roman" w:hAnsi="Times New Roman" w:cs="Times New Roman"/>
              </w:rPr>
              <w:t>LVS EN 1992-1-1:2005 A /NA</w:t>
            </w:r>
            <w:proofErr w:type="gramStart"/>
            <w:r w:rsidRPr="00D17FBB">
              <w:rPr>
                <w:rFonts w:ascii="Times New Roman" w:hAnsi="Times New Roman" w:cs="Times New Roman"/>
              </w:rPr>
              <w:t>:2014</w:t>
            </w:r>
            <w:proofErr w:type="gramEnd"/>
            <w:r w:rsidRPr="00D17FBB">
              <w:rPr>
                <w:rFonts w:ascii="Times New Roman" w:hAnsi="Times New Roman" w:cs="Times New Roman"/>
              </w:rPr>
              <w:t xml:space="preserve"> „2. Eirokodekss. Betona konstrukciju projektēšana </w:t>
            </w:r>
          </w:p>
          <w:p w:rsidR="004D14F1" w:rsidRPr="00D17FBB" w:rsidRDefault="004D14F1" w:rsidP="004D14F1">
            <w:pPr>
              <w:jc w:val="both"/>
              <w:rPr>
                <w:rFonts w:ascii="Times New Roman" w:hAnsi="Times New Roman" w:cs="Times New Roman"/>
              </w:rPr>
            </w:pPr>
            <w:r w:rsidRPr="00D17FBB">
              <w:rPr>
                <w:rFonts w:ascii="Times New Roman" w:hAnsi="Times New Roman" w:cs="Times New Roman"/>
              </w:rPr>
              <w:t xml:space="preserve">             </w:t>
            </w:r>
            <w:r w:rsidR="0051367B" w:rsidRPr="00D17FBB">
              <w:rPr>
                <w:rFonts w:ascii="Times New Roman" w:hAnsi="Times New Roman" w:cs="Times New Roman"/>
              </w:rPr>
              <w:t>1-1.daļa: Vispārīgie noteikumi un noteikumi ēkām. Nacionālais pielikums”;</w:t>
            </w:r>
          </w:p>
          <w:p w:rsidR="009324D6" w:rsidRPr="00D17FBB" w:rsidRDefault="004D14F1" w:rsidP="002D0D3D">
            <w:pPr>
              <w:pStyle w:val="ListParagraph"/>
              <w:spacing w:line="276" w:lineRule="auto"/>
              <w:jc w:val="both"/>
              <w:rPr>
                <w:rFonts w:ascii="Times New Roman" w:hAnsi="Times New Roman" w:cs="Times New Roman"/>
              </w:rPr>
            </w:pPr>
            <w:r w:rsidRPr="00D17FBB">
              <w:rPr>
                <w:rFonts w:ascii="Times New Roman" w:hAnsi="Times New Roman" w:cs="Times New Roman"/>
              </w:rPr>
              <w:t>(</w:t>
            </w:r>
            <w:hyperlink r:id="rId24" w:history="1">
              <w:r w:rsidRPr="00D17FBB">
                <w:rPr>
                  <w:rStyle w:val="Hyperlink"/>
                  <w:rFonts w:ascii="Times New Roman" w:hAnsi="Times New Roman" w:cs="Times New Roman"/>
                  <w:color w:val="auto"/>
                  <w:u w:val="none"/>
                </w:rPr>
                <w:t>Piemēro LBN 203-15  “Betona būvkonstrukciju projektēšana”  prasību izpildei</w:t>
              </w:r>
            </w:hyperlink>
            <w:r w:rsidRPr="00D17FBB">
              <w:rPr>
                <w:rFonts w:ascii="Times New Roman" w:hAnsi="Times New Roman" w:cs="Times New Roman"/>
              </w:rPr>
              <w:t>);</w:t>
            </w:r>
          </w:p>
        </w:tc>
      </w:tr>
      <w:tr w:rsidR="0051367B" w:rsidRPr="00D17FBB" w:rsidTr="00A1217C">
        <w:trPr>
          <w:cantSplit/>
        </w:trPr>
        <w:tc>
          <w:tcPr>
            <w:tcW w:w="14163" w:type="dxa"/>
            <w:tcBorders>
              <w:top w:val="nil"/>
              <w:left w:val="nil"/>
              <w:bottom w:val="nil"/>
              <w:right w:val="nil"/>
            </w:tcBorders>
            <w:vAlign w:val="center"/>
          </w:tcPr>
          <w:p w:rsidR="0051367B" w:rsidRPr="00D17FBB" w:rsidRDefault="0051367B" w:rsidP="00CF41DE">
            <w:pPr>
              <w:pStyle w:val="ListParagraph"/>
              <w:numPr>
                <w:ilvl w:val="0"/>
                <w:numId w:val="46"/>
              </w:numPr>
              <w:spacing w:line="276" w:lineRule="auto"/>
              <w:jc w:val="both"/>
              <w:rPr>
                <w:rFonts w:ascii="Times New Roman" w:hAnsi="Times New Roman" w:cs="Times New Roman"/>
              </w:rPr>
            </w:pPr>
            <w:r w:rsidRPr="00D17FBB">
              <w:rPr>
                <w:rFonts w:ascii="Times New Roman" w:hAnsi="Times New Roman" w:cs="Times New Roman"/>
              </w:rPr>
              <w:t>LVS EN 206</w:t>
            </w:r>
            <w:r w:rsidR="00472A82" w:rsidRPr="00D17FBB">
              <w:rPr>
                <w:rFonts w:ascii="Times New Roman" w:hAnsi="Times New Roman" w:cs="Times New Roman"/>
              </w:rPr>
              <w:t>-1</w:t>
            </w:r>
            <w:r w:rsidRPr="00D17FBB">
              <w:rPr>
                <w:rFonts w:ascii="Times New Roman" w:hAnsi="Times New Roman" w:cs="Times New Roman"/>
              </w:rPr>
              <w:t>:2014 „Betons. Tehniskie noteikumi, darbu izpildījums, ražošana un atbilstība”;</w:t>
            </w:r>
          </w:p>
        </w:tc>
      </w:tr>
      <w:tr w:rsidR="0051367B" w:rsidRPr="00D17FBB" w:rsidTr="00A1217C">
        <w:trPr>
          <w:cantSplit/>
        </w:trPr>
        <w:tc>
          <w:tcPr>
            <w:tcW w:w="14163" w:type="dxa"/>
            <w:tcBorders>
              <w:top w:val="nil"/>
              <w:left w:val="nil"/>
              <w:bottom w:val="nil"/>
              <w:right w:val="nil"/>
            </w:tcBorders>
            <w:vAlign w:val="center"/>
          </w:tcPr>
          <w:p w:rsidR="0051367B" w:rsidRPr="00D17FBB" w:rsidRDefault="0051367B" w:rsidP="00CF41DE">
            <w:pPr>
              <w:pStyle w:val="ListParagraph"/>
              <w:numPr>
                <w:ilvl w:val="0"/>
                <w:numId w:val="46"/>
              </w:numPr>
              <w:spacing w:line="276" w:lineRule="auto"/>
              <w:jc w:val="both"/>
              <w:rPr>
                <w:rFonts w:ascii="Times New Roman" w:hAnsi="Times New Roman" w:cs="Times New Roman"/>
              </w:rPr>
            </w:pPr>
            <w:r w:rsidRPr="00D17FBB">
              <w:rPr>
                <w:rFonts w:ascii="Times New Roman" w:hAnsi="Times New Roman" w:cs="Times New Roman"/>
              </w:rPr>
              <w:t>LVS 156-1:2009 „Betons. Latvijas standarta nacionālais pielikums Eiropas standartam EN 206-1.</w:t>
            </w:r>
          </w:p>
          <w:p w:rsidR="002D0D3D" w:rsidRPr="00D17FBB" w:rsidRDefault="0051367B" w:rsidP="002D0D3D">
            <w:pPr>
              <w:pStyle w:val="ListParagraph"/>
              <w:numPr>
                <w:ilvl w:val="0"/>
                <w:numId w:val="49"/>
              </w:numPr>
              <w:spacing w:line="276" w:lineRule="auto"/>
              <w:jc w:val="both"/>
              <w:rPr>
                <w:rFonts w:ascii="Times New Roman" w:hAnsi="Times New Roman" w:cs="Times New Roman"/>
              </w:rPr>
            </w:pPr>
            <w:r w:rsidRPr="00D17FBB">
              <w:rPr>
                <w:rFonts w:ascii="Times New Roman" w:hAnsi="Times New Roman" w:cs="Times New Roman"/>
              </w:rPr>
              <w:t>daļa: Prasības klasifikācijai un atbilstības apliecināšanai”;</w:t>
            </w:r>
          </w:p>
        </w:tc>
      </w:tr>
      <w:tr w:rsidR="0051367B" w:rsidRPr="00D17FBB" w:rsidTr="00A1217C">
        <w:trPr>
          <w:cantSplit/>
        </w:trPr>
        <w:tc>
          <w:tcPr>
            <w:tcW w:w="14163" w:type="dxa"/>
            <w:tcBorders>
              <w:top w:val="nil"/>
              <w:left w:val="nil"/>
              <w:bottom w:val="nil"/>
              <w:right w:val="nil"/>
            </w:tcBorders>
            <w:vAlign w:val="center"/>
          </w:tcPr>
          <w:p w:rsidR="0051367B" w:rsidRPr="00D17FBB" w:rsidRDefault="0051367B" w:rsidP="00CF41DE">
            <w:pPr>
              <w:pStyle w:val="ListParagraph"/>
              <w:numPr>
                <w:ilvl w:val="0"/>
                <w:numId w:val="46"/>
              </w:numPr>
              <w:spacing w:line="276" w:lineRule="auto"/>
              <w:jc w:val="both"/>
              <w:rPr>
                <w:rFonts w:ascii="Times New Roman" w:hAnsi="Times New Roman" w:cs="Times New Roman"/>
              </w:rPr>
            </w:pPr>
            <w:r w:rsidRPr="00D17FBB">
              <w:rPr>
                <w:rFonts w:ascii="Times New Roman" w:hAnsi="Times New Roman" w:cs="Times New Roman"/>
              </w:rPr>
              <w:t xml:space="preserve">LVS 191-1:2012 „Tērauds betona stiegrošanai. 1. daļa: Metināmi un nemetināmi taisni stieņi, </w:t>
            </w:r>
          </w:p>
          <w:p w:rsidR="002D0D3D" w:rsidRPr="00D17FBB" w:rsidRDefault="0051367B" w:rsidP="002D0D3D">
            <w:pPr>
              <w:pStyle w:val="ListParagraph"/>
              <w:spacing w:line="276" w:lineRule="auto"/>
              <w:jc w:val="both"/>
              <w:rPr>
                <w:rFonts w:ascii="Times New Roman" w:hAnsi="Times New Roman" w:cs="Times New Roman"/>
              </w:rPr>
            </w:pPr>
            <w:proofErr w:type="gramStart"/>
            <w:r w:rsidRPr="00D17FBB">
              <w:rPr>
                <w:rFonts w:ascii="Times New Roman" w:hAnsi="Times New Roman" w:cs="Times New Roman"/>
              </w:rPr>
              <w:t>rituļi</w:t>
            </w:r>
            <w:proofErr w:type="gramEnd"/>
            <w:r w:rsidRPr="00D17FBB">
              <w:rPr>
                <w:rFonts w:ascii="Times New Roman" w:hAnsi="Times New Roman" w:cs="Times New Roman"/>
              </w:rPr>
              <w:t xml:space="preserve"> un attīta rituļa izstrādājumi. Tehniskie noteikumi un atbilstības novērtēšana”;</w:t>
            </w:r>
          </w:p>
        </w:tc>
      </w:tr>
      <w:tr w:rsidR="0051367B" w:rsidRPr="00D17FBB" w:rsidTr="00A1217C">
        <w:trPr>
          <w:cantSplit/>
        </w:trPr>
        <w:tc>
          <w:tcPr>
            <w:tcW w:w="14163" w:type="dxa"/>
            <w:tcBorders>
              <w:top w:val="nil"/>
              <w:left w:val="nil"/>
              <w:bottom w:val="nil"/>
              <w:right w:val="nil"/>
            </w:tcBorders>
            <w:vAlign w:val="center"/>
          </w:tcPr>
          <w:p w:rsidR="0051367B" w:rsidRPr="00D17FBB" w:rsidRDefault="0051367B" w:rsidP="00CF41DE">
            <w:pPr>
              <w:pStyle w:val="ListParagraph"/>
              <w:numPr>
                <w:ilvl w:val="0"/>
                <w:numId w:val="46"/>
              </w:numPr>
              <w:spacing w:line="276" w:lineRule="auto"/>
              <w:jc w:val="both"/>
              <w:rPr>
                <w:rFonts w:ascii="Times New Roman" w:hAnsi="Times New Roman" w:cs="Times New Roman"/>
              </w:rPr>
            </w:pPr>
            <w:r w:rsidRPr="00D17FBB">
              <w:rPr>
                <w:rFonts w:ascii="Times New Roman" w:hAnsi="Times New Roman" w:cs="Times New Roman"/>
              </w:rPr>
              <w:t xml:space="preserve">LVS EN 1993-1-1:2005 </w:t>
            </w:r>
            <w:proofErr w:type="gramStart"/>
            <w:r w:rsidRPr="00D17FBB">
              <w:rPr>
                <w:rFonts w:ascii="Times New Roman" w:hAnsi="Times New Roman" w:cs="Times New Roman"/>
              </w:rPr>
              <w:t>A</w:t>
            </w:r>
            <w:proofErr w:type="gramEnd"/>
            <w:r w:rsidRPr="00D17FBB">
              <w:rPr>
                <w:rFonts w:ascii="Times New Roman" w:hAnsi="Times New Roman" w:cs="Times New Roman"/>
              </w:rPr>
              <w:t xml:space="preserve"> „3. Eirokodekss - Tērauda konstrukciju projektēšana – </w:t>
            </w:r>
          </w:p>
          <w:p w:rsidR="0051367B" w:rsidRPr="00D17FBB" w:rsidRDefault="0051367B" w:rsidP="00CF41DE">
            <w:pPr>
              <w:pStyle w:val="ListParagraph"/>
              <w:spacing w:line="276" w:lineRule="auto"/>
              <w:jc w:val="both"/>
              <w:rPr>
                <w:rFonts w:ascii="Times New Roman" w:hAnsi="Times New Roman" w:cs="Times New Roman"/>
              </w:rPr>
            </w:pPr>
            <w:r w:rsidRPr="00D17FBB">
              <w:rPr>
                <w:rFonts w:ascii="Times New Roman" w:hAnsi="Times New Roman" w:cs="Times New Roman"/>
              </w:rPr>
              <w:t>1-1.daļa: Vispārīgie noteikumi un noteikumi ēkām”;</w:t>
            </w:r>
          </w:p>
          <w:p w:rsidR="0051367B" w:rsidRPr="00D17FBB" w:rsidRDefault="005E47C7" w:rsidP="00CF41DE">
            <w:pPr>
              <w:pStyle w:val="ListParagraph"/>
              <w:numPr>
                <w:ilvl w:val="0"/>
                <w:numId w:val="46"/>
              </w:numPr>
              <w:spacing w:line="276" w:lineRule="auto"/>
              <w:jc w:val="both"/>
              <w:rPr>
                <w:rFonts w:ascii="Times New Roman" w:hAnsi="Times New Roman" w:cs="Times New Roman"/>
              </w:rPr>
            </w:pPr>
            <w:r>
              <w:rPr>
                <w:rFonts w:ascii="Times New Roman" w:hAnsi="Times New Roman" w:cs="Times New Roman"/>
              </w:rPr>
              <w:t>LVS EN 1993-1-1:2005 A /NA</w:t>
            </w:r>
            <w:proofErr w:type="gramStart"/>
            <w:r>
              <w:rPr>
                <w:rFonts w:ascii="Times New Roman" w:hAnsi="Times New Roman" w:cs="Times New Roman"/>
              </w:rPr>
              <w:t>:2014</w:t>
            </w:r>
            <w:proofErr w:type="gramEnd"/>
            <w:r w:rsidR="0051367B" w:rsidRPr="00D17FBB">
              <w:rPr>
                <w:rFonts w:ascii="Times New Roman" w:hAnsi="Times New Roman" w:cs="Times New Roman"/>
              </w:rPr>
              <w:t xml:space="preserve"> „3.Eirokodekss. Tērauda konstrukciju projektēšana.</w:t>
            </w:r>
          </w:p>
          <w:p w:rsidR="0051367B" w:rsidRPr="00D17FBB" w:rsidRDefault="0051367B" w:rsidP="00CF41DE">
            <w:pPr>
              <w:pStyle w:val="ListParagraph"/>
              <w:spacing w:line="276" w:lineRule="auto"/>
              <w:jc w:val="both"/>
              <w:rPr>
                <w:rFonts w:ascii="Times New Roman" w:hAnsi="Times New Roman" w:cs="Times New Roman"/>
              </w:rPr>
            </w:pPr>
            <w:r w:rsidRPr="00D17FBB">
              <w:rPr>
                <w:rFonts w:ascii="Times New Roman" w:hAnsi="Times New Roman" w:cs="Times New Roman"/>
              </w:rPr>
              <w:t>1-1.daļa: Vispārīgie noteikumi un noteikumi ēkām. Nacionālais pielikums”;</w:t>
            </w:r>
          </w:p>
        </w:tc>
      </w:tr>
      <w:tr w:rsidR="0051367B" w:rsidRPr="00D17FBB" w:rsidTr="00A1217C">
        <w:trPr>
          <w:cantSplit/>
        </w:trPr>
        <w:tc>
          <w:tcPr>
            <w:tcW w:w="14163" w:type="dxa"/>
            <w:tcBorders>
              <w:top w:val="nil"/>
              <w:left w:val="nil"/>
              <w:bottom w:val="nil"/>
              <w:right w:val="nil"/>
            </w:tcBorders>
            <w:vAlign w:val="center"/>
          </w:tcPr>
          <w:p w:rsidR="0051367B" w:rsidRPr="00D17FBB" w:rsidRDefault="0051367B" w:rsidP="00CF41DE">
            <w:pPr>
              <w:pStyle w:val="ListParagraph"/>
              <w:numPr>
                <w:ilvl w:val="0"/>
                <w:numId w:val="46"/>
              </w:numPr>
              <w:spacing w:line="276" w:lineRule="auto"/>
              <w:jc w:val="both"/>
              <w:rPr>
                <w:rFonts w:ascii="Times New Roman" w:hAnsi="Times New Roman" w:cs="Times New Roman"/>
              </w:rPr>
            </w:pPr>
            <w:r w:rsidRPr="00D17FBB">
              <w:rPr>
                <w:rFonts w:ascii="Times New Roman" w:hAnsi="Times New Roman" w:cs="Times New Roman"/>
              </w:rPr>
              <w:t>LVS EN 1993-5+AC</w:t>
            </w:r>
            <w:proofErr w:type="gramStart"/>
            <w:r w:rsidRPr="00D17FBB">
              <w:rPr>
                <w:rFonts w:ascii="Times New Roman" w:hAnsi="Times New Roman" w:cs="Times New Roman"/>
              </w:rPr>
              <w:t>:2014</w:t>
            </w:r>
            <w:proofErr w:type="gramEnd"/>
            <w:r w:rsidRPr="00D17FBB">
              <w:rPr>
                <w:rFonts w:ascii="Times New Roman" w:hAnsi="Times New Roman" w:cs="Times New Roman"/>
              </w:rPr>
              <w:t xml:space="preserve"> L „3. Eirokodekss. Tērauda konstrukciju projektēšana. </w:t>
            </w:r>
          </w:p>
          <w:p w:rsidR="0051367B" w:rsidRPr="00D17FBB" w:rsidRDefault="0051367B" w:rsidP="00CF41DE">
            <w:pPr>
              <w:pStyle w:val="ListParagraph"/>
              <w:spacing w:line="276" w:lineRule="auto"/>
              <w:jc w:val="both"/>
              <w:rPr>
                <w:rFonts w:ascii="Times New Roman" w:hAnsi="Times New Roman" w:cs="Times New Roman"/>
              </w:rPr>
            </w:pPr>
            <w:r w:rsidRPr="00D17FBB">
              <w:rPr>
                <w:rFonts w:ascii="Times New Roman" w:hAnsi="Times New Roman" w:cs="Times New Roman"/>
              </w:rPr>
              <w:t>5. daļa: Pāļu pamati”;</w:t>
            </w:r>
          </w:p>
          <w:p w:rsidR="0051367B" w:rsidRPr="00D17FBB" w:rsidRDefault="0051367B" w:rsidP="00CF41DE">
            <w:pPr>
              <w:pStyle w:val="ListParagraph"/>
              <w:numPr>
                <w:ilvl w:val="0"/>
                <w:numId w:val="46"/>
              </w:numPr>
              <w:spacing w:line="276" w:lineRule="auto"/>
              <w:jc w:val="both"/>
              <w:rPr>
                <w:rFonts w:ascii="Times New Roman" w:hAnsi="Times New Roman" w:cs="Times New Roman"/>
              </w:rPr>
            </w:pPr>
            <w:r w:rsidRPr="00D17FBB">
              <w:rPr>
                <w:rFonts w:ascii="Times New Roman" w:hAnsi="Times New Roman" w:cs="Times New Roman"/>
              </w:rPr>
              <w:t>LVS EN 1993-5:2007 /NA</w:t>
            </w:r>
            <w:proofErr w:type="gramStart"/>
            <w:r w:rsidRPr="00D17FBB">
              <w:rPr>
                <w:rFonts w:ascii="Times New Roman" w:hAnsi="Times New Roman" w:cs="Times New Roman"/>
              </w:rPr>
              <w:t>:2014</w:t>
            </w:r>
            <w:proofErr w:type="gramEnd"/>
            <w:r w:rsidRPr="00D17FBB">
              <w:rPr>
                <w:rFonts w:ascii="Times New Roman" w:hAnsi="Times New Roman" w:cs="Times New Roman"/>
              </w:rPr>
              <w:t xml:space="preserve"> „3. Eirokodekss. Tērauda konstrukciju projektēšana. </w:t>
            </w:r>
          </w:p>
          <w:p w:rsidR="0051367B" w:rsidRPr="00D17FBB" w:rsidRDefault="0051367B" w:rsidP="00CF41DE">
            <w:pPr>
              <w:pStyle w:val="ListParagraph"/>
              <w:spacing w:line="276" w:lineRule="auto"/>
              <w:jc w:val="both"/>
              <w:rPr>
                <w:rFonts w:ascii="Times New Roman" w:hAnsi="Times New Roman" w:cs="Times New Roman"/>
              </w:rPr>
            </w:pPr>
            <w:proofErr w:type="gramStart"/>
            <w:r w:rsidRPr="00D17FBB">
              <w:rPr>
                <w:rFonts w:ascii="Times New Roman" w:hAnsi="Times New Roman" w:cs="Times New Roman"/>
              </w:rPr>
              <w:t>5.daļa</w:t>
            </w:r>
            <w:proofErr w:type="gramEnd"/>
            <w:r w:rsidRPr="00D17FBB">
              <w:rPr>
                <w:rFonts w:ascii="Times New Roman" w:hAnsi="Times New Roman" w:cs="Times New Roman"/>
              </w:rPr>
              <w:t>: Pāļu pamati. Nacionālais pielikums”;</w:t>
            </w:r>
          </w:p>
        </w:tc>
      </w:tr>
      <w:tr w:rsidR="0051367B" w:rsidRPr="00D17FBB" w:rsidTr="00A1217C">
        <w:trPr>
          <w:cantSplit/>
        </w:trPr>
        <w:tc>
          <w:tcPr>
            <w:tcW w:w="14163" w:type="dxa"/>
            <w:tcBorders>
              <w:top w:val="nil"/>
              <w:left w:val="nil"/>
              <w:bottom w:val="nil"/>
              <w:right w:val="nil"/>
            </w:tcBorders>
            <w:vAlign w:val="center"/>
          </w:tcPr>
          <w:p w:rsidR="0051367B" w:rsidRPr="00D17FBB" w:rsidRDefault="00B51A54" w:rsidP="00CF41DE">
            <w:pPr>
              <w:pStyle w:val="ListParagraph"/>
              <w:numPr>
                <w:ilvl w:val="0"/>
                <w:numId w:val="46"/>
              </w:numPr>
              <w:spacing w:line="276" w:lineRule="auto"/>
              <w:jc w:val="both"/>
              <w:rPr>
                <w:rFonts w:ascii="Times New Roman" w:hAnsi="Times New Roman" w:cs="Times New Roman"/>
              </w:rPr>
            </w:pPr>
            <w:r w:rsidRPr="000A75CC">
              <w:rPr>
                <w:rFonts w:ascii="Times New Roman" w:hAnsi="Times New Roman" w:cs="Times New Roman"/>
                <w:sz w:val="20"/>
                <w:szCs w:val="20"/>
                <w:lang w:val="en-GB"/>
              </w:rPr>
              <w:t>LVS EN 1997-1+A1+AC</w:t>
            </w:r>
            <w:proofErr w:type="gramStart"/>
            <w:r w:rsidRPr="000A75CC">
              <w:rPr>
                <w:rFonts w:ascii="Times New Roman" w:hAnsi="Times New Roman" w:cs="Times New Roman"/>
                <w:sz w:val="20"/>
                <w:szCs w:val="20"/>
                <w:lang w:val="en-GB"/>
              </w:rPr>
              <w:t>:2015</w:t>
            </w:r>
            <w:proofErr w:type="gramEnd"/>
            <w:r w:rsidRPr="000A75CC">
              <w:rPr>
                <w:rFonts w:ascii="Times New Roman" w:hAnsi="Times New Roman" w:cs="Times New Roman"/>
                <w:sz w:val="20"/>
                <w:szCs w:val="20"/>
                <w:lang w:val="en-GB"/>
              </w:rPr>
              <w:t xml:space="preserve"> </w:t>
            </w:r>
            <w:r w:rsidR="0051367B" w:rsidRPr="00D17FBB">
              <w:rPr>
                <w:rFonts w:ascii="Times New Roman" w:hAnsi="Times New Roman" w:cs="Times New Roman"/>
              </w:rPr>
              <w:t xml:space="preserve">„7. Eirokodekss. Ģeotehniskā projektēšana. </w:t>
            </w:r>
          </w:p>
          <w:p w:rsidR="0051367B" w:rsidRPr="00D17FBB" w:rsidRDefault="0051367B" w:rsidP="00CF41DE">
            <w:pPr>
              <w:pStyle w:val="ListParagraph"/>
              <w:spacing w:line="276" w:lineRule="auto"/>
              <w:jc w:val="both"/>
              <w:rPr>
                <w:rFonts w:ascii="Times New Roman" w:hAnsi="Times New Roman" w:cs="Times New Roman"/>
              </w:rPr>
            </w:pPr>
            <w:r w:rsidRPr="00D17FBB">
              <w:rPr>
                <w:rFonts w:ascii="Times New Roman" w:hAnsi="Times New Roman" w:cs="Times New Roman"/>
              </w:rPr>
              <w:t xml:space="preserve">1. </w:t>
            </w:r>
            <w:proofErr w:type="gramStart"/>
            <w:r w:rsidRPr="00D17FBB">
              <w:rPr>
                <w:rFonts w:ascii="Times New Roman" w:hAnsi="Times New Roman" w:cs="Times New Roman"/>
              </w:rPr>
              <w:t>daļa</w:t>
            </w:r>
            <w:proofErr w:type="gramEnd"/>
            <w:r w:rsidRPr="00D17FBB">
              <w:rPr>
                <w:rFonts w:ascii="Times New Roman" w:hAnsi="Times New Roman" w:cs="Times New Roman"/>
              </w:rPr>
              <w:t>: Vispārīgie noteikumi.”;</w:t>
            </w:r>
          </w:p>
          <w:p w:rsidR="0051367B" w:rsidRPr="00D17FBB" w:rsidRDefault="0051367B" w:rsidP="00CF41DE">
            <w:pPr>
              <w:pStyle w:val="ListParagraph"/>
              <w:numPr>
                <w:ilvl w:val="0"/>
                <w:numId w:val="46"/>
              </w:numPr>
              <w:spacing w:line="276" w:lineRule="auto"/>
              <w:jc w:val="both"/>
              <w:rPr>
                <w:rFonts w:ascii="Times New Roman" w:hAnsi="Times New Roman" w:cs="Times New Roman"/>
              </w:rPr>
            </w:pPr>
            <w:r w:rsidRPr="00D17FBB">
              <w:rPr>
                <w:rFonts w:ascii="Times New Roman" w:hAnsi="Times New Roman" w:cs="Times New Roman"/>
              </w:rPr>
              <w:t>LVS EN 1997-1:2005 A /NA</w:t>
            </w:r>
            <w:proofErr w:type="gramStart"/>
            <w:r w:rsidRPr="00D17FBB">
              <w:rPr>
                <w:rFonts w:ascii="Times New Roman" w:hAnsi="Times New Roman" w:cs="Times New Roman"/>
              </w:rPr>
              <w:t>:2013</w:t>
            </w:r>
            <w:proofErr w:type="gramEnd"/>
            <w:r w:rsidRPr="00D17FBB">
              <w:rPr>
                <w:rFonts w:ascii="Times New Roman" w:hAnsi="Times New Roman" w:cs="Times New Roman"/>
              </w:rPr>
              <w:t xml:space="preserve"> „7. Eirokodekss. Ģeotehniskā projektēšana.</w:t>
            </w:r>
          </w:p>
          <w:p w:rsidR="0051367B" w:rsidRPr="00D17FBB" w:rsidRDefault="0051367B" w:rsidP="00CF41DE">
            <w:pPr>
              <w:pStyle w:val="ListParagraph"/>
              <w:spacing w:line="276" w:lineRule="auto"/>
              <w:jc w:val="both"/>
              <w:rPr>
                <w:rFonts w:ascii="Times New Roman" w:hAnsi="Times New Roman" w:cs="Times New Roman"/>
              </w:rPr>
            </w:pPr>
            <w:r w:rsidRPr="00D17FBB">
              <w:rPr>
                <w:rFonts w:ascii="Times New Roman" w:hAnsi="Times New Roman" w:cs="Times New Roman"/>
              </w:rPr>
              <w:t xml:space="preserve"> 1. </w:t>
            </w:r>
            <w:proofErr w:type="gramStart"/>
            <w:r w:rsidRPr="00D17FBB">
              <w:rPr>
                <w:rFonts w:ascii="Times New Roman" w:hAnsi="Times New Roman" w:cs="Times New Roman"/>
              </w:rPr>
              <w:t>daļa</w:t>
            </w:r>
            <w:proofErr w:type="gramEnd"/>
            <w:r w:rsidRPr="00D17FBB">
              <w:rPr>
                <w:rFonts w:ascii="Times New Roman" w:hAnsi="Times New Roman" w:cs="Times New Roman"/>
              </w:rPr>
              <w:t>: Vispārīgie noteikumi. Nacionālais pielikums”;</w:t>
            </w:r>
          </w:p>
        </w:tc>
      </w:tr>
      <w:tr w:rsidR="0051367B" w:rsidRPr="00D17FBB" w:rsidTr="00A1217C">
        <w:trPr>
          <w:cantSplit/>
        </w:trPr>
        <w:tc>
          <w:tcPr>
            <w:tcW w:w="14163" w:type="dxa"/>
            <w:tcBorders>
              <w:top w:val="nil"/>
              <w:left w:val="nil"/>
              <w:bottom w:val="nil"/>
              <w:right w:val="nil"/>
            </w:tcBorders>
            <w:vAlign w:val="center"/>
          </w:tcPr>
          <w:p w:rsidR="0051367B" w:rsidRPr="00D17FBB" w:rsidRDefault="0051367B" w:rsidP="00CF41DE">
            <w:pPr>
              <w:pStyle w:val="ListParagraph"/>
              <w:numPr>
                <w:ilvl w:val="0"/>
                <w:numId w:val="46"/>
              </w:numPr>
              <w:spacing w:line="276" w:lineRule="auto"/>
              <w:jc w:val="both"/>
              <w:rPr>
                <w:rFonts w:ascii="Times New Roman" w:hAnsi="Times New Roman" w:cs="Times New Roman"/>
              </w:rPr>
            </w:pPr>
            <w:r w:rsidRPr="00D17FBB">
              <w:rPr>
                <w:rFonts w:ascii="Times New Roman" w:hAnsi="Times New Roman" w:cs="Times New Roman"/>
              </w:rPr>
              <w:t>LVS EN 1997-2+AC</w:t>
            </w:r>
            <w:proofErr w:type="gramStart"/>
            <w:r w:rsidRPr="00D17FBB">
              <w:rPr>
                <w:rFonts w:ascii="Times New Roman" w:hAnsi="Times New Roman" w:cs="Times New Roman"/>
              </w:rPr>
              <w:t>:2014</w:t>
            </w:r>
            <w:proofErr w:type="gramEnd"/>
            <w:r w:rsidRPr="00D17FBB">
              <w:rPr>
                <w:rFonts w:ascii="Times New Roman" w:hAnsi="Times New Roman" w:cs="Times New Roman"/>
              </w:rPr>
              <w:t xml:space="preserve"> L „7. Eirokodekss. Ģeotehniskā projektēšana. </w:t>
            </w:r>
          </w:p>
          <w:p w:rsidR="0051367B" w:rsidRPr="00D17FBB" w:rsidRDefault="0051367B" w:rsidP="00CF41DE">
            <w:pPr>
              <w:pStyle w:val="ListParagraph"/>
              <w:spacing w:line="276" w:lineRule="auto"/>
              <w:jc w:val="both"/>
              <w:rPr>
                <w:rFonts w:ascii="Times New Roman" w:hAnsi="Times New Roman" w:cs="Times New Roman"/>
              </w:rPr>
            </w:pPr>
            <w:r w:rsidRPr="00D17FBB">
              <w:rPr>
                <w:rFonts w:ascii="Times New Roman" w:hAnsi="Times New Roman" w:cs="Times New Roman"/>
              </w:rPr>
              <w:t>2. daļa: Pamatnes grunts izpēte un testēšana”;</w:t>
            </w:r>
          </w:p>
          <w:p w:rsidR="0051367B" w:rsidRPr="00D17FBB" w:rsidRDefault="0051367B" w:rsidP="00CF41DE">
            <w:pPr>
              <w:pStyle w:val="ListParagraph"/>
              <w:numPr>
                <w:ilvl w:val="0"/>
                <w:numId w:val="46"/>
              </w:numPr>
              <w:spacing w:line="276" w:lineRule="auto"/>
              <w:jc w:val="both"/>
              <w:rPr>
                <w:rFonts w:ascii="Times New Roman" w:hAnsi="Times New Roman" w:cs="Times New Roman"/>
              </w:rPr>
            </w:pPr>
            <w:r w:rsidRPr="00D17FBB">
              <w:rPr>
                <w:rFonts w:ascii="Times New Roman" w:hAnsi="Times New Roman" w:cs="Times New Roman"/>
              </w:rPr>
              <w:t>LVS EN 1997-2:2007 A /NA</w:t>
            </w:r>
            <w:proofErr w:type="gramStart"/>
            <w:r w:rsidRPr="00D17FBB">
              <w:rPr>
                <w:rFonts w:ascii="Times New Roman" w:hAnsi="Times New Roman" w:cs="Times New Roman"/>
              </w:rPr>
              <w:t>:2013</w:t>
            </w:r>
            <w:proofErr w:type="gramEnd"/>
            <w:r w:rsidRPr="00D17FBB">
              <w:rPr>
                <w:rFonts w:ascii="Times New Roman" w:hAnsi="Times New Roman" w:cs="Times New Roman"/>
              </w:rPr>
              <w:t xml:space="preserve"> „7. Eirokodekss. Ģeotehniskā projektēšana. </w:t>
            </w:r>
          </w:p>
          <w:p w:rsidR="0051367B" w:rsidRPr="00D17FBB" w:rsidRDefault="0051367B" w:rsidP="00CF41DE">
            <w:pPr>
              <w:pStyle w:val="ListParagraph"/>
              <w:spacing w:line="276" w:lineRule="auto"/>
              <w:jc w:val="both"/>
              <w:rPr>
                <w:rFonts w:ascii="Times New Roman" w:hAnsi="Times New Roman" w:cs="Times New Roman"/>
              </w:rPr>
            </w:pPr>
            <w:r w:rsidRPr="00D17FBB">
              <w:rPr>
                <w:rFonts w:ascii="Times New Roman" w:hAnsi="Times New Roman" w:cs="Times New Roman"/>
              </w:rPr>
              <w:t xml:space="preserve">2. </w:t>
            </w:r>
            <w:proofErr w:type="gramStart"/>
            <w:r w:rsidRPr="00D17FBB">
              <w:rPr>
                <w:rFonts w:ascii="Times New Roman" w:hAnsi="Times New Roman" w:cs="Times New Roman"/>
              </w:rPr>
              <w:t>daļa</w:t>
            </w:r>
            <w:proofErr w:type="gramEnd"/>
            <w:r w:rsidRPr="00D17FBB">
              <w:rPr>
                <w:rFonts w:ascii="Times New Roman" w:hAnsi="Times New Roman" w:cs="Times New Roman"/>
              </w:rPr>
              <w:t>: Pamatnes grunts izpēte un testēšana. Nacionālais pielikums”;</w:t>
            </w:r>
          </w:p>
        </w:tc>
      </w:tr>
      <w:tr w:rsidR="0051367B" w:rsidRPr="00D17FBB" w:rsidTr="00A1217C">
        <w:trPr>
          <w:cantSplit/>
        </w:trPr>
        <w:tc>
          <w:tcPr>
            <w:tcW w:w="14163" w:type="dxa"/>
            <w:tcBorders>
              <w:top w:val="nil"/>
              <w:left w:val="nil"/>
              <w:bottom w:val="nil"/>
              <w:right w:val="nil"/>
            </w:tcBorders>
            <w:vAlign w:val="center"/>
          </w:tcPr>
          <w:p w:rsidR="0051367B" w:rsidRPr="00D17FBB" w:rsidRDefault="0051367B" w:rsidP="00525191">
            <w:pPr>
              <w:pStyle w:val="ListParagraph"/>
              <w:numPr>
                <w:ilvl w:val="0"/>
                <w:numId w:val="46"/>
              </w:numPr>
              <w:spacing w:line="276" w:lineRule="auto"/>
              <w:jc w:val="both"/>
              <w:rPr>
                <w:rFonts w:ascii="Times New Roman" w:hAnsi="Times New Roman" w:cs="Times New Roman"/>
              </w:rPr>
            </w:pPr>
            <w:r w:rsidRPr="00D17FBB">
              <w:rPr>
                <w:rFonts w:ascii="Times New Roman" w:hAnsi="Times New Roman" w:cs="Times New Roman"/>
              </w:rPr>
              <w:t>LVS EN 12063:2008 L „Īpašo ģeotehnisko darbu izpilde. Rievsienas”.</w:t>
            </w:r>
          </w:p>
        </w:tc>
      </w:tr>
    </w:tbl>
    <w:p w:rsidR="0051367B" w:rsidRPr="00D17FBB" w:rsidRDefault="0051367B" w:rsidP="00CF41DE">
      <w:pPr>
        <w:jc w:val="both"/>
        <w:rPr>
          <w:sz w:val="22"/>
          <w:szCs w:val="22"/>
        </w:rPr>
      </w:pPr>
    </w:p>
    <w:p w:rsidR="0051367B" w:rsidRPr="0048627B" w:rsidRDefault="0051367B" w:rsidP="00CF41DE">
      <w:pPr>
        <w:pStyle w:val="ListParagraph"/>
        <w:jc w:val="both"/>
        <w:rPr>
          <w:sz w:val="24"/>
          <w:szCs w:val="24"/>
          <w:lang w:val="lv-LV"/>
        </w:rPr>
      </w:pPr>
    </w:p>
    <w:p w:rsidR="00B83174" w:rsidRPr="0048627B" w:rsidRDefault="00B83174" w:rsidP="00CF41DE">
      <w:pPr>
        <w:pStyle w:val="ListParagraph"/>
        <w:spacing w:before="120" w:after="120"/>
        <w:jc w:val="both"/>
        <w:rPr>
          <w:sz w:val="24"/>
          <w:szCs w:val="24"/>
          <w:lang w:val="lv-LV"/>
        </w:rPr>
      </w:pPr>
    </w:p>
    <w:p w:rsidR="007209BE" w:rsidRPr="0048627B" w:rsidRDefault="007209BE" w:rsidP="00CF41DE">
      <w:pPr>
        <w:jc w:val="both"/>
        <w:rPr>
          <w:sz w:val="24"/>
          <w:szCs w:val="24"/>
          <w:lang w:val="lv-LV"/>
        </w:rPr>
      </w:pPr>
    </w:p>
    <w:p w:rsidR="00D874ED" w:rsidRPr="0048627B" w:rsidRDefault="00D874ED">
      <w:pPr>
        <w:jc w:val="both"/>
        <w:rPr>
          <w:sz w:val="24"/>
          <w:szCs w:val="24"/>
          <w:lang w:val="lv-LV"/>
        </w:rPr>
      </w:pPr>
    </w:p>
    <w:p w:rsidR="00D874ED" w:rsidRDefault="00D874ED">
      <w:pPr>
        <w:jc w:val="both"/>
        <w:rPr>
          <w:sz w:val="24"/>
          <w:szCs w:val="24"/>
          <w:lang w:val="lv-LV"/>
        </w:rPr>
      </w:pPr>
    </w:p>
    <w:p w:rsidR="000B4D62" w:rsidRPr="0048627B" w:rsidRDefault="000B4D62">
      <w:pPr>
        <w:jc w:val="both"/>
        <w:rPr>
          <w:sz w:val="24"/>
          <w:szCs w:val="24"/>
          <w:lang w:val="lv-LV"/>
        </w:rPr>
      </w:pPr>
    </w:p>
    <w:p w:rsidR="00D874ED" w:rsidRDefault="00D874ED">
      <w:pPr>
        <w:jc w:val="both"/>
        <w:rPr>
          <w:sz w:val="24"/>
          <w:lang w:val="lv-LV"/>
        </w:rPr>
      </w:pPr>
    </w:p>
    <w:p w:rsidR="004070DB" w:rsidRPr="0096439B" w:rsidRDefault="00054720" w:rsidP="0000223E">
      <w:pPr>
        <w:pStyle w:val="Heading4"/>
        <w:numPr>
          <w:ilvl w:val="1"/>
          <w:numId w:val="47"/>
        </w:numPr>
        <w:rPr>
          <w:b/>
          <w:sz w:val="26"/>
          <w:szCs w:val="26"/>
        </w:rPr>
      </w:pPr>
      <w:r w:rsidRPr="0096439B">
        <w:rPr>
          <w:b/>
          <w:sz w:val="26"/>
          <w:szCs w:val="26"/>
        </w:rPr>
        <w:lastRenderedPageBreak/>
        <w:t xml:space="preserve">Kritēriji pretendentam būvprakses sertifikāta saņemšanai </w:t>
      </w:r>
      <w:r w:rsidR="006F289E" w:rsidRPr="0096439B">
        <w:rPr>
          <w:b/>
          <w:sz w:val="26"/>
          <w:szCs w:val="26"/>
        </w:rPr>
        <w:t xml:space="preserve">ostu un </w:t>
      </w:r>
      <w:r w:rsidRPr="0096439B">
        <w:rPr>
          <w:b/>
          <w:sz w:val="26"/>
          <w:szCs w:val="26"/>
        </w:rPr>
        <w:t xml:space="preserve">jūras hidrotehnisko būvju  </w:t>
      </w:r>
      <w:r w:rsidR="004070DB" w:rsidRPr="0096439B">
        <w:rPr>
          <w:b/>
          <w:sz w:val="26"/>
          <w:szCs w:val="26"/>
        </w:rPr>
        <w:t>būvd</w:t>
      </w:r>
      <w:r w:rsidR="007F5AF8" w:rsidRPr="0096439B">
        <w:rPr>
          <w:b/>
          <w:sz w:val="26"/>
          <w:szCs w:val="26"/>
        </w:rPr>
        <w:t>arbu vadīšana</w:t>
      </w:r>
      <w:r w:rsidR="004070DB" w:rsidRPr="0096439B">
        <w:rPr>
          <w:b/>
          <w:sz w:val="26"/>
          <w:szCs w:val="26"/>
        </w:rPr>
        <w:t>i</w:t>
      </w:r>
    </w:p>
    <w:p w:rsidR="004070DB" w:rsidRDefault="004070DB">
      <w:pPr>
        <w:rPr>
          <w:sz w:val="28"/>
          <w:lang w:val="lv-LV"/>
        </w:rPr>
      </w:pPr>
    </w:p>
    <w:p w:rsidR="004070DB" w:rsidRPr="0075738B" w:rsidRDefault="004070DB">
      <w:pPr>
        <w:pStyle w:val="BodyText"/>
        <w:ind w:firstLine="720"/>
        <w:jc w:val="both"/>
        <w:rPr>
          <w:sz w:val="22"/>
          <w:szCs w:val="22"/>
        </w:rPr>
      </w:pPr>
      <w:r w:rsidRPr="0075738B">
        <w:rPr>
          <w:sz w:val="22"/>
          <w:szCs w:val="22"/>
        </w:rPr>
        <w:t xml:space="preserve">Lai iegūtu </w:t>
      </w:r>
      <w:r w:rsidR="00436BEF" w:rsidRPr="0075738B">
        <w:rPr>
          <w:sz w:val="22"/>
          <w:szCs w:val="22"/>
        </w:rPr>
        <w:t xml:space="preserve">būvprakses </w:t>
      </w:r>
      <w:r w:rsidRPr="0075738B">
        <w:rPr>
          <w:sz w:val="22"/>
          <w:szCs w:val="22"/>
        </w:rPr>
        <w:t xml:space="preserve">sertifikātu </w:t>
      </w:r>
      <w:r w:rsidR="001F420E">
        <w:rPr>
          <w:sz w:val="22"/>
          <w:szCs w:val="22"/>
        </w:rPr>
        <w:t xml:space="preserve">ostu un </w:t>
      </w:r>
      <w:r w:rsidR="00665671" w:rsidRPr="0075738B">
        <w:rPr>
          <w:sz w:val="22"/>
          <w:szCs w:val="22"/>
        </w:rPr>
        <w:t xml:space="preserve">jūras </w:t>
      </w:r>
      <w:r w:rsidRPr="0075738B">
        <w:rPr>
          <w:sz w:val="22"/>
          <w:szCs w:val="22"/>
        </w:rPr>
        <w:t>hidrotehnisko būvju būvdarbu vadīšanā, pretendentam LJS Sertificēšanas centram jāiesniedz:</w:t>
      </w:r>
    </w:p>
    <w:p w:rsidR="00D94594" w:rsidRPr="0075738B" w:rsidRDefault="00D94594" w:rsidP="0011274B">
      <w:pPr>
        <w:pStyle w:val="ListParagraph"/>
        <w:numPr>
          <w:ilvl w:val="0"/>
          <w:numId w:val="41"/>
        </w:numPr>
        <w:spacing w:before="120" w:after="120" w:line="276" w:lineRule="auto"/>
        <w:jc w:val="both"/>
        <w:rPr>
          <w:sz w:val="22"/>
          <w:szCs w:val="22"/>
          <w:lang w:eastAsia="ru-RU"/>
        </w:rPr>
      </w:pPr>
      <w:r w:rsidRPr="0075738B">
        <w:rPr>
          <w:sz w:val="22"/>
          <w:szCs w:val="22"/>
          <w:lang w:eastAsia="ru-RU"/>
        </w:rPr>
        <w:t xml:space="preserve">Iesniegums; </w:t>
      </w:r>
    </w:p>
    <w:p w:rsidR="00D94594" w:rsidRPr="0075738B" w:rsidRDefault="00D94594" w:rsidP="0011274B">
      <w:pPr>
        <w:pStyle w:val="ListParagraph"/>
        <w:numPr>
          <w:ilvl w:val="0"/>
          <w:numId w:val="41"/>
        </w:numPr>
        <w:spacing w:before="120" w:after="120" w:line="276" w:lineRule="auto"/>
        <w:jc w:val="both"/>
        <w:rPr>
          <w:sz w:val="22"/>
          <w:szCs w:val="22"/>
          <w:lang w:eastAsia="ru-RU"/>
        </w:rPr>
      </w:pPr>
      <w:r w:rsidRPr="0075738B">
        <w:rPr>
          <w:sz w:val="22"/>
          <w:szCs w:val="22"/>
          <w:lang w:eastAsia="ru-RU"/>
        </w:rPr>
        <w:t>Pretendenta personu apliecinoša dokumenta kopija, uzrādot oriģinālu;</w:t>
      </w:r>
    </w:p>
    <w:p w:rsidR="00D94594" w:rsidRPr="0075738B" w:rsidRDefault="00D94594" w:rsidP="0011274B">
      <w:pPr>
        <w:pStyle w:val="ListParagraph"/>
        <w:numPr>
          <w:ilvl w:val="0"/>
          <w:numId w:val="41"/>
        </w:numPr>
        <w:spacing w:before="120" w:after="120" w:line="276" w:lineRule="auto"/>
        <w:jc w:val="both"/>
        <w:rPr>
          <w:sz w:val="22"/>
          <w:szCs w:val="22"/>
          <w:lang w:eastAsia="ru-RU"/>
        </w:rPr>
      </w:pPr>
      <w:r w:rsidRPr="0075738B">
        <w:rPr>
          <w:sz w:val="22"/>
          <w:szCs w:val="22"/>
          <w:lang w:eastAsia="ru-RU"/>
        </w:rPr>
        <w:t>Izglītību apliecinošs dokuments (apliecināta diploma kopija ar pielikumu - apgūto priekšmetu sarakstu);</w:t>
      </w:r>
    </w:p>
    <w:p w:rsidR="00D94594" w:rsidRPr="006B2345" w:rsidRDefault="00D94594" w:rsidP="006B2345">
      <w:pPr>
        <w:pStyle w:val="ListParagraph"/>
        <w:numPr>
          <w:ilvl w:val="0"/>
          <w:numId w:val="38"/>
        </w:numPr>
        <w:spacing w:after="120" w:line="276" w:lineRule="auto"/>
        <w:jc w:val="both"/>
        <w:rPr>
          <w:sz w:val="22"/>
          <w:szCs w:val="22"/>
          <w:lang w:eastAsia="ru-RU"/>
        </w:rPr>
      </w:pPr>
      <w:r w:rsidRPr="0075738B">
        <w:rPr>
          <w:sz w:val="22"/>
          <w:szCs w:val="22"/>
          <w:lang w:eastAsia="ru-RU"/>
        </w:rPr>
        <w:t>Apliecinātu darbu sarakstu sertifikātam atbilstošā jomā (praktiskā darba pieredze, vai patstāvīgā prakse) sertificējamā specialitātē vai darbības sfērā</w:t>
      </w:r>
      <w:r w:rsidR="00791187">
        <w:rPr>
          <w:sz w:val="22"/>
          <w:szCs w:val="22"/>
          <w:lang w:eastAsia="ru-RU"/>
        </w:rPr>
        <w:t>, kuru apstiprin</w:t>
      </w:r>
      <w:r w:rsidR="00754067">
        <w:rPr>
          <w:sz w:val="22"/>
          <w:szCs w:val="22"/>
          <w:lang w:eastAsia="ru-RU"/>
        </w:rPr>
        <w:t>ā</w:t>
      </w:r>
      <w:r w:rsidR="00791187">
        <w:rPr>
          <w:sz w:val="22"/>
          <w:szCs w:val="22"/>
          <w:lang w:eastAsia="ru-RU"/>
        </w:rPr>
        <w:t>jis pretendents</w:t>
      </w:r>
      <w:r w:rsidRPr="0075738B">
        <w:rPr>
          <w:sz w:val="22"/>
          <w:szCs w:val="22"/>
          <w:lang w:eastAsia="ru-RU"/>
        </w:rPr>
        <w:t>;</w:t>
      </w:r>
      <w:r w:rsidR="006B2345" w:rsidRPr="006B2345">
        <w:rPr>
          <w:sz w:val="22"/>
          <w:szCs w:val="22"/>
          <w:lang w:eastAsia="ru-RU"/>
        </w:rPr>
        <w:t xml:space="preserve"> </w:t>
      </w:r>
      <w:proofErr w:type="gramStart"/>
      <w:r w:rsidR="006B2345">
        <w:rPr>
          <w:sz w:val="22"/>
          <w:szCs w:val="22"/>
          <w:lang w:eastAsia="ru-RU"/>
        </w:rPr>
        <w:t>Informāciju  par</w:t>
      </w:r>
      <w:proofErr w:type="gramEnd"/>
      <w:r w:rsidR="006B2345">
        <w:rPr>
          <w:sz w:val="22"/>
          <w:szCs w:val="22"/>
          <w:lang w:eastAsia="ru-RU"/>
        </w:rPr>
        <w:t xml:space="preserve"> specialitāti  un darbības sfēru,   atbilstošu  patstāvīgo praksi  jāievada Būvniecības informācijas sistēmā (BIS). </w:t>
      </w:r>
    </w:p>
    <w:p w:rsidR="00943A3A" w:rsidRPr="0075738B" w:rsidRDefault="00D2706C" w:rsidP="0011274B">
      <w:pPr>
        <w:pStyle w:val="ListParagraph"/>
        <w:numPr>
          <w:ilvl w:val="0"/>
          <w:numId w:val="41"/>
        </w:numPr>
        <w:spacing w:before="120" w:after="120" w:line="276" w:lineRule="auto"/>
        <w:jc w:val="both"/>
        <w:rPr>
          <w:sz w:val="22"/>
          <w:szCs w:val="22"/>
          <w:lang w:eastAsia="ru-RU"/>
        </w:rPr>
      </w:pPr>
      <w:r w:rsidRPr="0075738B">
        <w:rPr>
          <w:sz w:val="22"/>
          <w:szCs w:val="22"/>
          <w:lang w:eastAsia="ru-RU"/>
        </w:rPr>
        <w:t xml:space="preserve">Dokumentu, kas apliecina </w:t>
      </w:r>
      <w:r w:rsidR="00D94594" w:rsidRPr="0075738B">
        <w:rPr>
          <w:sz w:val="22"/>
          <w:szCs w:val="22"/>
          <w:lang w:eastAsia="ru-RU"/>
        </w:rPr>
        <w:t>sertificēšanas pakalpojumu samaksu</w:t>
      </w:r>
      <w:proofErr w:type="gramStart"/>
      <w:r w:rsidR="00D94594" w:rsidRPr="0075738B">
        <w:rPr>
          <w:sz w:val="22"/>
          <w:szCs w:val="22"/>
          <w:lang w:eastAsia="ru-RU"/>
        </w:rPr>
        <w:t xml:space="preserve">,  </w:t>
      </w:r>
      <w:r w:rsidR="00D94594" w:rsidRPr="0075738B">
        <w:rPr>
          <w:color w:val="000000"/>
          <w:sz w:val="22"/>
          <w:szCs w:val="22"/>
        </w:rPr>
        <w:t>pirms</w:t>
      </w:r>
      <w:proofErr w:type="gramEnd"/>
      <w:r w:rsidR="00D94594" w:rsidRPr="0075738B">
        <w:rPr>
          <w:color w:val="000000"/>
          <w:sz w:val="22"/>
          <w:szCs w:val="22"/>
        </w:rPr>
        <w:t xml:space="preserve"> </w:t>
      </w:r>
      <w:r w:rsidR="00D94594" w:rsidRPr="0075738B">
        <w:rPr>
          <w:sz w:val="22"/>
          <w:szCs w:val="22"/>
          <w:lang w:eastAsia="ru-RU"/>
        </w:rPr>
        <w:t>sertifikācijas procesa uzsākšanas</w:t>
      </w:r>
      <w:r w:rsidR="00D94594" w:rsidRPr="0075738B">
        <w:rPr>
          <w:color w:val="000000"/>
          <w:sz w:val="22"/>
          <w:szCs w:val="22"/>
        </w:rPr>
        <w:t xml:space="preserve"> </w:t>
      </w:r>
      <w:r w:rsidR="006B2345">
        <w:rPr>
          <w:sz w:val="22"/>
          <w:szCs w:val="22"/>
          <w:lang w:eastAsia="ru-RU"/>
        </w:rPr>
        <w:t>– 150,- EUR</w:t>
      </w:r>
      <w:r w:rsidR="006B2345" w:rsidRPr="00F366A5">
        <w:rPr>
          <w:color w:val="000000"/>
          <w:sz w:val="22"/>
          <w:szCs w:val="22"/>
        </w:rPr>
        <w:t>, L</w:t>
      </w:r>
      <w:r w:rsidR="006B2345">
        <w:rPr>
          <w:color w:val="000000"/>
          <w:sz w:val="22"/>
          <w:szCs w:val="22"/>
        </w:rPr>
        <w:t xml:space="preserve">atvijas </w:t>
      </w:r>
      <w:r w:rsidR="006B2345" w:rsidRPr="00F366A5">
        <w:rPr>
          <w:color w:val="000000"/>
          <w:sz w:val="22"/>
          <w:szCs w:val="22"/>
        </w:rPr>
        <w:t>R</w:t>
      </w:r>
      <w:r w:rsidR="006B2345">
        <w:rPr>
          <w:color w:val="000000"/>
          <w:sz w:val="22"/>
          <w:szCs w:val="22"/>
        </w:rPr>
        <w:t xml:space="preserve">epublikas </w:t>
      </w:r>
      <w:r w:rsidR="006B2345" w:rsidRPr="00F366A5">
        <w:rPr>
          <w:color w:val="000000"/>
          <w:sz w:val="22"/>
          <w:szCs w:val="22"/>
        </w:rPr>
        <w:t xml:space="preserve"> MK noteiktajā apmērā</w:t>
      </w:r>
      <w:r w:rsidR="00D94594" w:rsidRPr="0075738B">
        <w:rPr>
          <w:color w:val="000000"/>
          <w:sz w:val="22"/>
          <w:szCs w:val="22"/>
        </w:rPr>
        <w:t xml:space="preserve">. </w:t>
      </w:r>
    </w:p>
    <w:p w:rsidR="004070DB" w:rsidRDefault="00FE5E1D" w:rsidP="0011274B">
      <w:pPr>
        <w:pStyle w:val="BodyTextIndent"/>
        <w:numPr>
          <w:ilvl w:val="0"/>
          <w:numId w:val="41"/>
        </w:numPr>
        <w:rPr>
          <w:sz w:val="22"/>
          <w:szCs w:val="22"/>
        </w:rPr>
      </w:pPr>
      <w:r w:rsidRPr="0075738B">
        <w:rPr>
          <w:sz w:val="22"/>
          <w:szCs w:val="22"/>
          <w:lang w:val="en-US"/>
        </w:rPr>
        <w:t>P</w:t>
      </w:r>
      <w:r w:rsidR="004070DB" w:rsidRPr="0075738B">
        <w:rPr>
          <w:sz w:val="22"/>
          <w:szCs w:val="22"/>
        </w:rPr>
        <w:t>ēdējo piecu gadu laikā vadīto hidrotehnisko būvju būvdarbu saraksts, k</w:t>
      </w:r>
      <w:r w:rsidR="00D70998">
        <w:rPr>
          <w:sz w:val="22"/>
          <w:szCs w:val="22"/>
        </w:rPr>
        <w:t>uru apstiprinājis pretendents,  b</w:t>
      </w:r>
      <w:r w:rsidR="00054720" w:rsidRPr="0075738B">
        <w:rPr>
          <w:sz w:val="22"/>
          <w:szCs w:val="22"/>
        </w:rPr>
        <w:t>ūvvalde</w:t>
      </w:r>
      <w:r w:rsidR="00F72B8F">
        <w:rPr>
          <w:sz w:val="22"/>
          <w:szCs w:val="22"/>
        </w:rPr>
        <w:t>,</w:t>
      </w:r>
      <w:r w:rsidR="004070DB" w:rsidRPr="0075738B">
        <w:rPr>
          <w:sz w:val="22"/>
          <w:szCs w:val="22"/>
        </w:rPr>
        <w:t xml:space="preserve"> vai </w:t>
      </w:r>
      <w:r w:rsidR="00956768" w:rsidRPr="0075738B">
        <w:rPr>
          <w:sz w:val="22"/>
          <w:szCs w:val="22"/>
        </w:rPr>
        <w:t>darba devējs</w:t>
      </w:r>
      <w:r w:rsidR="004070DB" w:rsidRPr="0075738B">
        <w:rPr>
          <w:sz w:val="22"/>
          <w:szCs w:val="22"/>
        </w:rPr>
        <w:t>;</w:t>
      </w:r>
    </w:p>
    <w:p w:rsidR="00D70998" w:rsidRPr="00D70998" w:rsidRDefault="00D70998" w:rsidP="00D70998">
      <w:pPr>
        <w:pStyle w:val="ListParagraph"/>
        <w:numPr>
          <w:ilvl w:val="0"/>
          <w:numId w:val="41"/>
        </w:numPr>
        <w:spacing w:after="120" w:line="276" w:lineRule="auto"/>
        <w:jc w:val="both"/>
        <w:rPr>
          <w:sz w:val="22"/>
          <w:szCs w:val="22"/>
          <w:lang w:val="lv-LV"/>
        </w:rPr>
      </w:pPr>
      <w:r>
        <w:rPr>
          <w:sz w:val="22"/>
          <w:szCs w:val="22"/>
          <w:lang w:val="lv-LV"/>
        </w:rPr>
        <w:t>Dokumenti jāiesniedz LJS SC Ģertrūdes ielā 33/35, Rīgā, 506. kabinetā.</w:t>
      </w:r>
    </w:p>
    <w:p w:rsidR="004070DB" w:rsidRDefault="004070DB" w:rsidP="0011274B">
      <w:pPr>
        <w:pStyle w:val="BodyTextIndent"/>
        <w:numPr>
          <w:ilvl w:val="0"/>
          <w:numId w:val="41"/>
        </w:numPr>
        <w:rPr>
          <w:sz w:val="22"/>
          <w:szCs w:val="22"/>
        </w:rPr>
      </w:pPr>
      <w:r w:rsidRPr="0075738B">
        <w:rPr>
          <w:sz w:val="22"/>
          <w:szCs w:val="22"/>
        </w:rPr>
        <w:t xml:space="preserve">Jānokārto zināšanu pārbaude LJS Sertificēšanas centra </w:t>
      </w:r>
      <w:r w:rsidR="00FE5E1D" w:rsidRPr="0075738B">
        <w:rPr>
          <w:sz w:val="22"/>
          <w:szCs w:val="22"/>
        </w:rPr>
        <w:t xml:space="preserve">kompetences </w:t>
      </w:r>
      <w:r w:rsidRPr="0075738B">
        <w:rPr>
          <w:sz w:val="22"/>
          <w:szCs w:val="22"/>
        </w:rPr>
        <w:t>novērtēšanas sēdē, apliecinot profesionālo kompetenci, šādā apjomā:</w:t>
      </w:r>
    </w:p>
    <w:p w:rsidR="00833EEB" w:rsidRPr="0075738B" w:rsidRDefault="00833EEB" w:rsidP="00833EEB">
      <w:pPr>
        <w:pStyle w:val="BodyTextIndent"/>
        <w:ind w:left="720"/>
        <w:rPr>
          <w:sz w:val="22"/>
          <w:szCs w:val="22"/>
        </w:rPr>
      </w:pPr>
    </w:p>
    <w:p w:rsidR="007B1311" w:rsidRPr="0075738B" w:rsidRDefault="007B1311" w:rsidP="007B1311">
      <w:pPr>
        <w:pStyle w:val="ListParagraph"/>
        <w:spacing w:before="120" w:after="120"/>
        <w:jc w:val="both"/>
        <w:rPr>
          <w:b/>
          <w:i/>
          <w:sz w:val="22"/>
          <w:szCs w:val="22"/>
          <w:u w:val="single"/>
          <w:lang w:val="lv-LV"/>
        </w:rPr>
      </w:pPr>
      <w:r w:rsidRPr="0075738B">
        <w:rPr>
          <w:b/>
          <w:i/>
          <w:sz w:val="22"/>
          <w:szCs w:val="22"/>
          <w:u w:val="single"/>
          <w:lang w:val="lv-LV"/>
        </w:rPr>
        <w:t>Likumi</w:t>
      </w:r>
    </w:p>
    <w:p w:rsidR="007B1311" w:rsidRPr="0075738B" w:rsidRDefault="007B1311" w:rsidP="007B1311">
      <w:pPr>
        <w:pStyle w:val="ListParagraph"/>
        <w:spacing w:before="120" w:after="120"/>
        <w:jc w:val="both"/>
        <w:rPr>
          <w:b/>
          <w:i/>
          <w:sz w:val="22"/>
          <w:szCs w:val="22"/>
          <w:lang w:val="lv-LV"/>
        </w:rPr>
      </w:pPr>
    </w:p>
    <w:p w:rsidR="007B1311" w:rsidRPr="0075738B" w:rsidRDefault="007B1311" w:rsidP="007B1311">
      <w:pPr>
        <w:pStyle w:val="ListParagraph"/>
        <w:numPr>
          <w:ilvl w:val="0"/>
          <w:numId w:val="38"/>
        </w:numPr>
        <w:jc w:val="both"/>
        <w:rPr>
          <w:sz w:val="22"/>
          <w:szCs w:val="22"/>
          <w:lang w:val="lv-LV"/>
        </w:rPr>
      </w:pPr>
      <w:r w:rsidRPr="0075738B">
        <w:rPr>
          <w:sz w:val="22"/>
          <w:szCs w:val="22"/>
        </w:rPr>
        <w:t>09.07.2013.</w:t>
      </w:r>
      <w:r w:rsidRPr="0075738B">
        <w:rPr>
          <w:sz w:val="22"/>
          <w:szCs w:val="22"/>
          <w:lang w:val="lv-LV"/>
        </w:rPr>
        <w:t xml:space="preserve"> „Būvniecības likums”;</w:t>
      </w:r>
    </w:p>
    <w:p w:rsidR="007B1311" w:rsidRPr="0075738B" w:rsidRDefault="007B1311" w:rsidP="007B1311">
      <w:pPr>
        <w:pStyle w:val="ListParagraph"/>
        <w:numPr>
          <w:ilvl w:val="0"/>
          <w:numId w:val="38"/>
        </w:numPr>
        <w:jc w:val="both"/>
        <w:rPr>
          <w:sz w:val="22"/>
          <w:szCs w:val="22"/>
          <w:lang w:val="lv-LV" w:eastAsia="ru-RU"/>
        </w:rPr>
      </w:pPr>
      <w:r w:rsidRPr="0075738B">
        <w:rPr>
          <w:sz w:val="22"/>
          <w:szCs w:val="22"/>
          <w:lang w:val="lv-LV"/>
        </w:rPr>
        <w:t>19.11.2002. „Jūrlietu pārvaldes un jūras drošības likums”;</w:t>
      </w:r>
    </w:p>
    <w:p w:rsidR="007B1311" w:rsidRPr="0075738B" w:rsidRDefault="007B1311" w:rsidP="007B1311">
      <w:pPr>
        <w:pStyle w:val="ListParagraph"/>
        <w:numPr>
          <w:ilvl w:val="0"/>
          <w:numId w:val="38"/>
        </w:numPr>
        <w:jc w:val="both"/>
        <w:rPr>
          <w:sz w:val="22"/>
          <w:szCs w:val="22"/>
          <w:lang w:val="lv-LV"/>
        </w:rPr>
      </w:pPr>
      <w:r w:rsidRPr="0075738B">
        <w:rPr>
          <w:sz w:val="22"/>
          <w:szCs w:val="22"/>
          <w:lang w:val="lv-LV"/>
        </w:rPr>
        <w:t>07.12.2000. “</w:t>
      </w:r>
      <w:hyperlink r:id="rId25" w:tgtFrame="_blank" w:history="1">
        <w:r w:rsidRPr="0075738B">
          <w:rPr>
            <w:rStyle w:val="Hyperlink"/>
            <w:color w:val="auto"/>
            <w:sz w:val="22"/>
            <w:szCs w:val="22"/>
            <w:u w:val="none"/>
            <w:lang w:val="lv-LV"/>
          </w:rPr>
          <w:t>Par hidroelektrostaciju hidrotehnisko būvju drošumu</w:t>
        </w:r>
      </w:hyperlink>
      <w:r w:rsidRPr="0075738B">
        <w:rPr>
          <w:sz w:val="22"/>
          <w:szCs w:val="22"/>
          <w:lang w:val="lv-LV"/>
        </w:rPr>
        <w:t>”</w:t>
      </w:r>
    </w:p>
    <w:p w:rsidR="007B1311" w:rsidRPr="0075738B" w:rsidRDefault="007B1311" w:rsidP="007B1311">
      <w:pPr>
        <w:pStyle w:val="ListParagraph"/>
        <w:spacing w:before="100" w:beforeAutospacing="1" w:after="100" w:afterAutospacing="1"/>
        <w:jc w:val="both"/>
        <w:rPr>
          <w:sz w:val="22"/>
          <w:szCs w:val="22"/>
          <w:lang w:val="lv-LV"/>
        </w:rPr>
      </w:pPr>
    </w:p>
    <w:p w:rsidR="007B1311" w:rsidRPr="0075738B" w:rsidRDefault="007B1311" w:rsidP="007B1311">
      <w:pPr>
        <w:pStyle w:val="ListParagraph"/>
        <w:spacing w:before="100" w:beforeAutospacing="1" w:after="100" w:afterAutospacing="1"/>
        <w:jc w:val="both"/>
        <w:rPr>
          <w:b/>
          <w:i/>
          <w:sz w:val="22"/>
          <w:szCs w:val="22"/>
          <w:u w:val="single"/>
          <w:lang w:val="lv-LV" w:eastAsia="ru-RU"/>
        </w:rPr>
      </w:pPr>
      <w:r w:rsidRPr="0075738B">
        <w:rPr>
          <w:b/>
          <w:i/>
          <w:sz w:val="22"/>
          <w:szCs w:val="22"/>
          <w:u w:val="single"/>
          <w:lang w:val="lv-LV" w:eastAsia="ru-RU"/>
        </w:rPr>
        <w:t xml:space="preserve">MK Noteikumi </w:t>
      </w:r>
    </w:p>
    <w:p w:rsidR="007B1311" w:rsidRPr="0075738B" w:rsidRDefault="007B1311" w:rsidP="007B1311">
      <w:pPr>
        <w:pStyle w:val="ListParagraph"/>
        <w:spacing w:before="100" w:beforeAutospacing="1" w:after="100" w:afterAutospacing="1"/>
        <w:jc w:val="both"/>
        <w:rPr>
          <w:sz w:val="22"/>
          <w:szCs w:val="22"/>
          <w:lang w:val="lv-LV" w:eastAsia="ru-RU"/>
        </w:rPr>
      </w:pPr>
    </w:p>
    <w:p w:rsidR="007B1311" w:rsidRPr="0075738B" w:rsidRDefault="007B1311" w:rsidP="00956C15">
      <w:pPr>
        <w:pStyle w:val="ListParagraph"/>
        <w:numPr>
          <w:ilvl w:val="0"/>
          <w:numId w:val="38"/>
        </w:numPr>
        <w:spacing w:before="100" w:beforeAutospacing="1" w:after="100" w:afterAutospacing="1"/>
        <w:jc w:val="both"/>
        <w:rPr>
          <w:sz w:val="22"/>
          <w:szCs w:val="22"/>
          <w:lang w:val="lv-LV"/>
        </w:rPr>
      </w:pPr>
      <w:r w:rsidRPr="0075738B">
        <w:rPr>
          <w:sz w:val="22"/>
          <w:szCs w:val="22"/>
          <w:lang w:val="lv-LV"/>
        </w:rPr>
        <w:t>19.08.2014.  nr.500, „ Vispārīgie būvnoteikumi”;</w:t>
      </w:r>
    </w:p>
    <w:p w:rsidR="007B1311" w:rsidRPr="0075738B" w:rsidRDefault="007B1311" w:rsidP="007B1311">
      <w:pPr>
        <w:pStyle w:val="ListParagraph"/>
        <w:numPr>
          <w:ilvl w:val="0"/>
          <w:numId w:val="38"/>
        </w:numPr>
        <w:jc w:val="both"/>
        <w:rPr>
          <w:sz w:val="22"/>
          <w:szCs w:val="22"/>
          <w:lang w:val="lv-LV"/>
        </w:rPr>
      </w:pPr>
      <w:r w:rsidRPr="0075738B">
        <w:rPr>
          <w:sz w:val="22"/>
          <w:szCs w:val="22"/>
          <w:lang w:val="lv-LV" w:eastAsia="ru-RU"/>
        </w:rPr>
        <w:t>07.10.2014. nr. 610 „Būvspeciālistu kompetences novērtēšanas un patstāvīgās prakses uzraudzības noteikumi”;</w:t>
      </w:r>
    </w:p>
    <w:p w:rsidR="007B1311" w:rsidRPr="0075738B" w:rsidRDefault="007B1311" w:rsidP="00956C15">
      <w:pPr>
        <w:pStyle w:val="ListParagraph"/>
        <w:numPr>
          <w:ilvl w:val="0"/>
          <w:numId w:val="38"/>
        </w:numPr>
        <w:jc w:val="both"/>
        <w:rPr>
          <w:sz w:val="22"/>
          <w:szCs w:val="22"/>
          <w:lang w:val="lv-LV"/>
        </w:rPr>
      </w:pPr>
      <w:r w:rsidRPr="0075738B">
        <w:rPr>
          <w:sz w:val="22"/>
          <w:szCs w:val="22"/>
          <w:lang w:val="lv-LV"/>
        </w:rPr>
        <w:t>25.03.2014.  nr. 156, „</w:t>
      </w:r>
      <w:hyperlink r:id="rId26" w:history="1">
        <w:r w:rsidRPr="0075738B">
          <w:rPr>
            <w:rStyle w:val="Hyperlink"/>
            <w:color w:val="auto"/>
            <w:sz w:val="22"/>
            <w:szCs w:val="22"/>
            <w:u w:val="none"/>
            <w:lang w:val="lv-LV"/>
          </w:rPr>
          <w:t>Būvizstrādājumu tirgus uzraudzības kārtība</w:t>
        </w:r>
      </w:hyperlink>
      <w:r w:rsidRPr="0075738B">
        <w:rPr>
          <w:sz w:val="22"/>
          <w:szCs w:val="22"/>
          <w:lang w:val="lv-LV"/>
        </w:rPr>
        <w:t>”;</w:t>
      </w:r>
    </w:p>
    <w:p w:rsidR="007B1311" w:rsidRPr="0075738B" w:rsidRDefault="007B1311" w:rsidP="007B1311">
      <w:pPr>
        <w:pStyle w:val="ListParagraph"/>
        <w:numPr>
          <w:ilvl w:val="0"/>
          <w:numId w:val="38"/>
        </w:numPr>
        <w:jc w:val="both"/>
        <w:rPr>
          <w:sz w:val="22"/>
          <w:szCs w:val="22"/>
          <w:lang w:val="lv-LV"/>
        </w:rPr>
      </w:pPr>
      <w:r w:rsidRPr="0075738B">
        <w:rPr>
          <w:sz w:val="22"/>
          <w:szCs w:val="22"/>
          <w:lang w:val="lv-LV"/>
        </w:rPr>
        <w:t>19.08.2014.  nr. 502, „</w:t>
      </w:r>
      <w:hyperlink r:id="rId27" w:history="1">
        <w:r w:rsidRPr="0075738B">
          <w:rPr>
            <w:rStyle w:val="Hyperlink"/>
            <w:color w:val="auto"/>
            <w:sz w:val="22"/>
            <w:szCs w:val="22"/>
            <w:u w:val="none"/>
            <w:lang w:val="lv-LV"/>
          </w:rPr>
          <w:t>Noteikumi par būvspeciālistu un būvdarbu veicēju civiltiesiskās atbildības obligāto apdrošināšanu</w:t>
        </w:r>
      </w:hyperlink>
      <w:r w:rsidRPr="0075738B">
        <w:rPr>
          <w:sz w:val="22"/>
          <w:szCs w:val="22"/>
          <w:lang w:val="lv-LV"/>
        </w:rPr>
        <w:t>”;</w:t>
      </w:r>
    </w:p>
    <w:p w:rsidR="007B1311" w:rsidRPr="0075738B" w:rsidRDefault="007B1311" w:rsidP="00956C15">
      <w:pPr>
        <w:pStyle w:val="ListParagraph"/>
        <w:numPr>
          <w:ilvl w:val="0"/>
          <w:numId w:val="38"/>
        </w:numPr>
        <w:jc w:val="both"/>
        <w:rPr>
          <w:sz w:val="22"/>
          <w:szCs w:val="22"/>
          <w:lang w:val="lv-LV"/>
        </w:rPr>
      </w:pPr>
      <w:r w:rsidRPr="0075738B">
        <w:rPr>
          <w:sz w:val="22"/>
          <w:szCs w:val="22"/>
          <w:lang w:val="lv-LV"/>
        </w:rPr>
        <w:t>25.02.2014. nr. 116, “</w:t>
      </w:r>
      <w:hyperlink r:id="rId28" w:history="1">
        <w:r w:rsidRPr="0075738B">
          <w:rPr>
            <w:rStyle w:val="Hyperlink"/>
            <w:color w:val="auto"/>
            <w:sz w:val="22"/>
            <w:szCs w:val="22"/>
            <w:u w:val="none"/>
            <w:lang w:val="lv-LV"/>
          </w:rPr>
          <w:t>Būvkomersantu reģistrācijas noteikumi</w:t>
        </w:r>
      </w:hyperlink>
      <w:r w:rsidRPr="0075738B">
        <w:rPr>
          <w:sz w:val="22"/>
          <w:szCs w:val="22"/>
          <w:lang w:val="lv-LV"/>
        </w:rPr>
        <w:t xml:space="preserve">”; </w:t>
      </w:r>
    </w:p>
    <w:p w:rsidR="007B1311" w:rsidRDefault="007B1311" w:rsidP="007B1311">
      <w:pPr>
        <w:pStyle w:val="ListParagraph"/>
        <w:numPr>
          <w:ilvl w:val="0"/>
          <w:numId w:val="38"/>
        </w:numPr>
        <w:jc w:val="both"/>
        <w:rPr>
          <w:sz w:val="22"/>
          <w:szCs w:val="22"/>
          <w:lang w:val="lv-LV"/>
        </w:rPr>
      </w:pPr>
      <w:r w:rsidRPr="0075738B">
        <w:rPr>
          <w:sz w:val="22"/>
          <w:szCs w:val="22"/>
          <w:lang w:val="lv-LV"/>
        </w:rPr>
        <w:t>28.10.2014. nr. 671, “</w:t>
      </w:r>
      <w:hyperlink r:id="rId29" w:history="1">
        <w:r w:rsidRPr="0075738B">
          <w:rPr>
            <w:rStyle w:val="Hyperlink"/>
            <w:color w:val="auto"/>
            <w:sz w:val="22"/>
            <w:szCs w:val="22"/>
            <w:u w:val="none"/>
            <w:lang w:val="lv-LV"/>
          </w:rPr>
          <w:t>Būvniecības ieceres publiskas apspriešanas kārtība</w:t>
        </w:r>
      </w:hyperlink>
      <w:r w:rsidRPr="0075738B">
        <w:rPr>
          <w:sz w:val="22"/>
          <w:szCs w:val="22"/>
          <w:lang w:val="lv-LV"/>
        </w:rPr>
        <w:t>”;</w:t>
      </w:r>
    </w:p>
    <w:p w:rsidR="00035CF8" w:rsidRPr="00035CF8" w:rsidRDefault="00035CF8" w:rsidP="007B1311">
      <w:pPr>
        <w:pStyle w:val="ListParagraph"/>
        <w:numPr>
          <w:ilvl w:val="0"/>
          <w:numId w:val="38"/>
        </w:numPr>
        <w:jc w:val="both"/>
        <w:rPr>
          <w:sz w:val="22"/>
          <w:szCs w:val="22"/>
          <w:lang w:val="lv-LV"/>
        </w:rPr>
      </w:pPr>
      <w:r w:rsidRPr="00035CF8">
        <w:rPr>
          <w:sz w:val="22"/>
          <w:szCs w:val="22"/>
          <w:lang w:val="lv-LV" w:eastAsia="ru-RU"/>
        </w:rPr>
        <w:t xml:space="preserve">16.06.2015. nr. 325, </w:t>
      </w:r>
      <w:hyperlink r:id="rId30" w:history="1">
        <w:r w:rsidRPr="00035CF8">
          <w:rPr>
            <w:sz w:val="22"/>
            <w:szCs w:val="22"/>
            <w:lang w:val="lv-LV" w:eastAsia="ru-RU"/>
          </w:rPr>
          <w:t>LBN 305-15 “Ģeodēziskie darbi būvniecībā</w:t>
        </w:r>
      </w:hyperlink>
      <w:r w:rsidRPr="00035CF8">
        <w:rPr>
          <w:sz w:val="22"/>
          <w:szCs w:val="22"/>
          <w:lang w:val="lv-LV"/>
        </w:rPr>
        <w:t xml:space="preserve">”; </w:t>
      </w:r>
    </w:p>
    <w:p w:rsidR="00035CF8" w:rsidRPr="00035CF8" w:rsidRDefault="00035CF8" w:rsidP="007B1311">
      <w:pPr>
        <w:pStyle w:val="ListParagraph"/>
        <w:numPr>
          <w:ilvl w:val="0"/>
          <w:numId w:val="38"/>
        </w:numPr>
        <w:jc w:val="both"/>
        <w:rPr>
          <w:sz w:val="22"/>
          <w:szCs w:val="22"/>
          <w:lang w:val="lv-LV"/>
        </w:rPr>
      </w:pPr>
      <w:r w:rsidRPr="00035CF8">
        <w:rPr>
          <w:sz w:val="22"/>
          <w:szCs w:val="22"/>
          <w:lang w:val="lv-LV" w:eastAsia="ru-RU"/>
        </w:rPr>
        <w:t xml:space="preserve">30.06.2015. nr. 337, </w:t>
      </w:r>
      <w:hyperlink r:id="rId31" w:history="1">
        <w:r w:rsidRPr="00035CF8">
          <w:rPr>
            <w:sz w:val="22"/>
            <w:szCs w:val="22"/>
            <w:lang w:val="lv-LV" w:eastAsia="ru-RU"/>
          </w:rPr>
          <w:t>LBN 405-15 “Būvju tehniskā apsekošana</w:t>
        </w:r>
      </w:hyperlink>
      <w:r w:rsidRPr="00035CF8">
        <w:rPr>
          <w:sz w:val="22"/>
          <w:szCs w:val="22"/>
          <w:lang w:val="lv-LV"/>
        </w:rPr>
        <w:t>”;</w:t>
      </w:r>
    </w:p>
    <w:p w:rsidR="007B1311" w:rsidRDefault="007B1311" w:rsidP="00956C15">
      <w:pPr>
        <w:pStyle w:val="ListParagraph"/>
        <w:numPr>
          <w:ilvl w:val="0"/>
          <w:numId w:val="38"/>
        </w:numPr>
        <w:jc w:val="both"/>
        <w:rPr>
          <w:sz w:val="22"/>
          <w:szCs w:val="22"/>
          <w:lang w:val="lv-LV"/>
        </w:rPr>
      </w:pPr>
      <w:r w:rsidRPr="0075738B">
        <w:rPr>
          <w:sz w:val="22"/>
          <w:szCs w:val="22"/>
          <w:lang w:val="lv-LV"/>
        </w:rPr>
        <w:t>22.12.2009. nr. 1620, “</w:t>
      </w:r>
      <w:hyperlink r:id="rId32" w:tgtFrame="_blank" w:history="1">
        <w:r w:rsidRPr="0075738B">
          <w:rPr>
            <w:rStyle w:val="Hyperlink"/>
            <w:color w:val="auto"/>
            <w:sz w:val="22"/>
            <w:szCs w:val="22"/>
            <w:u w:val="none"/>
            <w:lang w:val="lv-LV"/>
          </w:rPr>
          <w:t>Noteikumi par būvju klasifikāciju</w:t>
        </w:r>
      </w:hyperlink>
      <w:r w:rsidRPr="001F2BD7">
        <w:rPr>
          <w:sz w:val="22"/>
          <w:szCs w:val="22"/>
          <w:lang w:val="lv-LV"/>
        </w:rPr>
        <w:t>”</w:t>
      </w:r>
      <w:r w:rsidR="001F2BD7" w:rsidRPr="001F2BD7">
        <w:rPr>
          <w:sz w:val="22"/>
          <w:szCs w:val="22"/>
          <w:lang w:val="lv-LV"/>
        </w:rPr>
        <w:t xml:space="preserve"> </w:t>
      </w:r>
      <w:r w:rsidR="001F2BD7" w:rsidRPr="00907721">
        <w:rPr>
          <w:sz w:val="22"/>
          <w:szCs w:val="22"/>
          <w:lang w:val="lv-LV"/>
        </w:rPr>
        <w:t xml:space="preserve">(spēkā </w:t>
      </w:r>
      <w:r w:rsidR="001F2BD7">
        <w:rPr>
          <w:sz w:val="22"/>
          <w:szCs w:val="22"/>
          <w:lang w:val="lv-LV"/>
        </w:rPr>
        <w:t>līdz 01.06.2017.g.)</w:t>
      </w:r>
      <w:r w:rsidRPr="001F2BD7">
        <w:rPr>
          <w:sz w:val="22"/>
          <w:szCs w:val="22"/>
          <w:lang w:val="lv-LV"/>
        </w:rPr>
        <w:t>;</w:t>
      </w:r>
    </w:p>
    <w:p w:rsidR="006E5537" w:rsidRDefault="006E5537" w:rsidP="006E5537">
      <w:pPr>
        <w:pStyle w:val="ListParagraph"/>
        <w:numPr>
          <w:ilvl w:val="0"/>
          <w:numId w:val="38"/>
        </w:numPr>
        <w:jc w:val="both"/>
        <w:rPr>
          <w:sz w:val="22"/>
          <w:szCs w:val="22"/>
          <w:lang w:val="lv-LV"/>
        </w:rPr>
      </w:pPr>
      <w:r>
        <w:rPr>
          <w:sz w:val="22"/>
          <w:szCs w:val="22"/>
          <w:lang w:val="lv-LV"/>
        </w:rPr>
        <w:t>06.06.2017. nr. 253</w:t>
      </w:r>
      <w:r w:rsidRPr="00D17FBB">
        <w:rPr>
          <w:sz w:val="22"/>
          <w:szCs w:val="22"/>
          <w:lang w:val="lv-LV"/>
        </w:rPr>
        <w:t>, “</w:t>
      </w:r>
      <w:hyperlink r:id="rId33" w:history="1">
        <w:r>
          <w:rPr>
            <w:rStyle w:val="Hyperlink"/>
            <w:color w:val="auto"/>
            <w:sz w:val="22"/>
            <w:szCs w:val="22"/>
            <w:u w:val="none"/>
            <w:lang w:val="lv-LV"/>
          </w:rPr>
          <w:t xml:space="preserve"> Atsevišķu</w:t>
        </w:r>
        <w:r w:rsidRPr="00D17FBB">
          <w:rPr>
            <w:rStyle w:val="Hyperlink"/>
            <w:color w:val="auto"/>
            <w:sz w:val="22"/>
            <w:szCs w:val="22"/>
            <w:u w:val="none"/>
            <w:lang w:val="lv-LV"/>
          </w:rPr>
          <w:t xml:space="preserve"> inženierbūvju būvnoteikumi</w:t>
        </w:r>
      </w:hyperlink>
      <w:r w:rsidRPr="00D17FBB">
        <w:rPr>
          <w:sz w:val="22"/>
          <w:szCs w:val="22"/>
          <w:lang w:val="lv-LV"/>
        </w:rPr>
        <w:t>”;</w:t>
      </w:r>
    </w:p>
    <w:p w:rsidR="006E5537" w:rsidRPr="006E5537" w:rsidRDefault="006E5537" w:rsidP="006E5537">
      <w:pPr>
        <w:pStyle w:val="ListParagraph"/>
        <w:numPr>
          <w:ilvl w:val="0"/>
          <w:numId w:val="38"/>
        </w:numPr>
        <w:jc w:val="both"/>
        <w:rPr>
          <w:sz w:val="22"/>
          <w:szCs w:val="22"/>
          <w:lang w:val="lv-LV"/>
        </w:rPr>
      </w:pPr>
      <w:r>
        <w:rPr>
          <w:sz w:val="22"/>
          <w:szCs w:val="22"/>
          <w:lang w:val="lv-LV"/>
        </w:rPr>
        <w:t>01.09.2016. nr. 238 „Ugunsdrošības noteikumi”;</w:t>
      </w:r>
      <w:r w:rsidRPr="00D17FBB">
        <w:rPr>
          <w:sz w:val="22"/>
          <w:szCs w:val="22"/>
          <w:lang w:val="lv-LV"/>
        </w:rPr>
        <w:t xml:space="preserve"> </w:t>
      </w:r>
    </w:p>
    <w:p w:rsidR="007B1311" w:rsidRPr="00791BF4" w:rsidRDefault="007B1311" w:rsidP="007B1311">
      <w:pPr>
        <w:pStyle w:val="ListParagraph"/>
        <w:numPr>
          <w:ilvl w:val="0"/>
          <w:numId w:val="38"/>
        </w:numPr>
        <w:jc w:val="both"/>
        <w:rPr>
          <w:sz w:val="22"/>
          <w:szCs w:val="22"/>
          <w:lang w:val="lv-LV"/>
        </w:rPr>
      </w:pPr>
      <w:r w:rsidRPr="00791BF4">
        <w:rPr>
          <w:sz w:val="22"/>
          <w:szCs w:val="22"/>
          <w:lang w:val="lv-LV"/>
        </w:rPr>
        <w:t>14.10.2014. nr. 631, “</w:t>
      </w:r>
      <w:hyperlink r:id="rId34" w:history="1">
        <w:r w:rsidRPr="00791BF4">
          <w:rPr>
            <w:rStyle w:val="Hyperlink"/>
            <w:color w:val="auto"/>
            <w:sz w:val="22"/>
            <w:szCs w:val="22"/>
            <w:u w:val="none"/>
            <w:lang w:val="lv-LV"/>
          </w:rPr>
          <w:t>Latvijas Republikas iekšējo jūras ūdeņu, teritoriālās jūras un ekskluzīvās ekonomiskās zonas būvju būvnoteikumi</w:t>
        </w:r>
      </w:hyperlink>
      <w:r w:rsidRPr="00791BF4">
        <w:rPr>
          <w:sz w:val="22"/>
          <w:szCs w:val="22"/>
          <w:lang w:val="lv-LV"/>
        </w:rPr>
        <w:t>”</w:t>
      </w:r>
      <w:r w:rsidR="00956C15" w:rsidRPr="00791BF4">
        <w:rPr>
          <w:sz w:val="22"/>
          <w:szCs w:val="22"/>
          <w:lang w:val="lv-LV"/>
        </w:rPr>
        <w:t>;</w:t>
      </w:r>
    </w:p>
    <w:p w:rsidR="007B1311" w:rsidRPr="0075738B" w:rsidRDefault="007B1311" w:rsidP="007B1311">
      <w:pPr>
        <w:pStyle w:val="ListParagraph"/>
        <w:numPr>
          <w:ilvl w:val="0"/>
          <w:numId w:val="40"/>
        </w:numPr>
        <w:jc w:val="both"/>
        <w:rPr>
          <w:sz w:val="22"/>
          <w:szCs w:val="22"/>
        </w:rPr>
      </w:pPr>
      <w:r w:rsidRPr="0075738B">
        <w:rPr>
          <w:sz w:val="22"/>
          <w:szCs w:val="22"/>
        </w:rPr>
        <w:t xml:space="preserve">21.10.2014. </w:t>
      </w:r>
      <w:proofErr w:type="gramStart"/>
      <w:r w:rsidRPr="0075738B">
        <w:rPr>
          <w:sz w:val="22"/>
          <w:szCs w:val="22"/>
        </w:rPr>
        <w:t>nr</w:t>
      </w:r>
      <w:proofErr w:type="gramEnd"/>
      <w:r w:rsidRPr="0075738B">
        <w:rPr>
          <w:sz w:val="22"/>
          <w:szCs w:val="22"/>
        </w:rPr>
        <w:t xml:space="preserve">. 655, </w:t>
      </w:r>
      <w:hyperlink r:id="rId35" w:history="1">
        <w:r w:rsidRPr="0075738B">
          <w:rPr>
            <w:rStyle w:val="Hyperlink"/>
            <w:color w:val="auto"/>
            <w:sz w:val="22"/>
            <w:szCs w:val="22"/>
            <w:u w:val="none"/>
          </w:rPr>
          <w:t>LBN 310-14 “Darbu veikšanas projekts</w:t>
        </w:r>
      </w:hyperlink>
      <w:r w:rsidRPr="0075738B">
        <w:rPr>
          <w:sz w:val="22"/>
          <w:szCs w:val="22"/>
        </w:rPr>
        <w:t>”;</w:t>
      </w:r>
    </w:p>
    <w:p w:rsidR="007B1311" w:rsidRPr="0075738B" w:rsidRDefault="007B1311" w:rsidP="007B1311">
      <w:pPr>
        <w:pStyle w:val="ListParagraph"/>
        <w:numPr>
          <w:ilvl w:val="0"/>
          <w:numId w:val="40"/>
        </w:numPr>
        <w:jc w:val="both"/>
        <w:rPr>
          <w:sz w:val="22"/>
          <w:szCs w:val="22"/>
          <w:lang w:val="lv-LV" w:eastAsia="ru-RU"/>
        </w:rPr>
      </w:pPr>
      <w:r w:rsidRPr="0075738B">
        <w:rPr>
          <w:sz w:val="22"/>
          <w:szCs w:val="22"/>
        </w:rPr>
        <w:t xml:space="preserve">30.09.2014. </w:t>
      </w:r>
      <w:proofErr w:type="gramStart"/>
      <w:r w:rsidRPr="0075738B">
        <w:rPr>
          <w:sz w:val="22"/>
          <w:szCs w:val="22"/>
        </w:rPr>
        <w:t>nr</w:t>
      </w:r>
      <w:proofErr w:type="gramEnd"/>
      <w:r w:rsidRPr="0075738B">
        <w:rPr>
          <w:sz w:val="22"/>
          <w:szCs w:val="22"/>
        </w:rPr>
        <w:t>. 573, “Elektroenerģijas ražošanas, pārvades, un sadales būvju būvnoteikumi”;</w:t>
      </w:r>
    </w:p>
    <w:p w:rsidR="007B1311" w:rsidRPr="0075738B" w:rsidRDefault="007B1311" w:rsidP="007B1311">
      <w:pPr>
        <w:pStyle w:val="ListParagraph"/>
        <w:numPr>
          <w:ilvl w:val="0"/>
          <w:numId w:val="40"/>
        </w:numPr>
        <w:jc w:val="both"/>
        <w:rPr>
          <w:sz w:val="22"/>
          <w:szCs w:val="22"/>
        </w:rPr>
      </w:pPr>
      <w:r w:rsidRPr="0075738B">
        <w:rPr>
          <w:sz w:val="22"/>
          <w:szCs w:val="22"/>
        </w:rPr>
        <w:t xml:space="preserve">25.02.2003. </w:t>
      </w:r>
      <w:proofErr w:type="gramStart"/>
      <w:r w:rsidRPr="0075738B">
        <w:rPr>
          <w:sz w:val="22"/>
          <w:szCs w:val="22"/>
        </w:rPr>
        <w:t>nr</w:t>
      </w:r>
      <w:proofErr w:type="gramEnd"/>
      <w:r w:rsidRPr="0075738B">
        <w:rPr>
          <w:sz w:val="22"/>
          <w:szCs w:val="22"/>
        </w:rPr>
        <w:t>. 92, “</w:t>
      </w:r>
      <w:hyperlink r:id="rId36" w:tgtFrame="_blank" w:history="1">
        <w:r w:rsidRPr="0075738B">
          <w:rPr>
            <w:rStyle w:val="Hyperlink"/>
            <w:color w:val="auto"/>
            <w:sz w:val="22"/>
            <w:szCs w:val="22"/>
            <w:u w:val="none"/>
          </w:rPr>
          <w:t>Darba aizsardzības prasības, veicot būvdarbus</w:t>
        </w:r>
      </w:hyperlink>
      <w:r w:rsidRPr="0075738B">
        <w:rPr>
          <w:sz w:val="22"/>
          <w:szCs w:val="22"/>
        </w:rPr>
        <w:t>”;</w:t>
      </w:r>
    </w:p>
    <w:p w:rsidR="00A2330F" w:rsidRPr="00D17FBB" w:rsidRDefault="00520FDA" w:rsidP="00A2330F">
      <w:pPr>
        <w:pStyle w:val="ListParagraph"/>
        <w:numPr>
          <w:ilvl w:val="0"/>
          <w:numId w:val="40"/>
        </w:numPr>
        <w:jc w:val="both"/>
        <w:rPr>
          <w:sz w:val="22"/>
          <w:szCs w:val="22"/>
          <w:lang w:val="lv-LV"/>
        </w:rPr>
      </w:pPr>
      <w:r>
        <w:rPr>
          <w:rFonts w:ascii="TimesNewRomanPSMT" w:hAnsi="TimesNewRomanPSMT" w:cs="TimesNewRomanPSMT"/>
        </w:rPr>
        <w:t xml:space="preserve">PIANC report Nr. 121. </w:t>
      </w:r>
      <w:r w:rsidR="00A2330F">
        <w:rPr>
          <w:sz w:val="22"/>
          <w:szCs w:val="22"/>
          <w:lang w:val="lv-LV"/>
        </w:rPr>
        <w:t>Harbour approach channels d</w:t>
      </w:r>
      <w:r w:rsidR="00A2330F" w:rsidRPr="00D17FBB">
        <w:rPr>
          <w:sz w:val="22"/>
          <w:szCs w:val="22"/>
          <w:lang w:val="lv-LV"/>
        </w:rPr>
        <w:t>esign</w:t>
      </w:r>
      <w:r w:rsidR="00A2330F">
        <w:rPr>
          <w:sz w:val="22"/>
          <w:szCs w:val="22"/>
          <w:lang w:val="lv-LV"/>
        </w:rPr>
        <w:t xml:space="preserve"> quidelines</w:t>
      </w:r>
      <w:r>
        <w:rPr>
          <w:sz w:val="22"/>
          <w:szCs w:val="22"/>
          <w:lang w:val="lv-LV"/>
        </w:rPr>
        <w:t xml:space="preserve"> 2014</w:t>
      </w:r>
      <w:r w:rsidR="00A2330F" w:rsidRPr="00D17FBB">
        <w:rPr>
          <w:sz w:val="22"/>
          <w:szCs w:val="22"/>
          <w:lang w:val="lv-LV"/>
        </w:rPr>
        <w:t xml:space="preserve">. </w:t>
      </w:r>
    </w:p>
    <w:p w:rsidR="004070DB" w:rsidRPr="0075738B" w:rsidRDefault="004070DB">
      <w:pPr>
        <w:pStyle w:val="BodyTextIndent"/>
        <w:rPr>
          <w:sz w:val="22"/>
          <w:szCs w:val="22"/>
        </w:rPr>
      </w:pPr>
    </w:p>
    <w:p w:rsidR="00B93975" w:rsidRDefault="00B93975" w:rsidP="007D7F57">
      <w:pPr>
        <w:pStyle w:val="ListParagraph"/>
        <w:jc w:val="both"/>
        <w:rPr>
          <w:b/>
          <w:i/>
          <w:sz w:val="22"/>
          <w:szCs w:val="22"/>
          <w:u w:val="single"/>
        </w:rPr>
      </w:pPr>
    </w:p>
    <w:p w:rsidR="00B93975" w:rsidRDefault="00B93975" w:rsidP="007D7F57">
      <w:pPr>
        <w:pStyle w:val="ListParagraph"/>
        <w:jc w:val="both"/>
        <w:rPr>
          <w:b/>
          <w:i/>
          <w:sz w:val="22"/>
          <w:szCs w:val="22"/>
          <w:u w:val="single"/>
        </w:rPr>
      </w:pPr>
    </w:p>
    <w:p w:rsidR="007D7F57" w:rsidRPr="00334066" w:rsidRDefault="007D7F57" w:rsidP="007D7F57">
      <w:pPr>
        <w:pStyle w:val="ListParagraph"/>
        <w:jc w:val="both"/>
        <w:rPr>
          <w:b/>
          <w:i/>
          <w:sz w:val="22"/>
          <w:szCs w:val="22"/>
          <w:u w:val="single"/>
        </w:rPr>
      </w:pPr>
      <w:r w:rsidRPr="00334066">
        <w:rPr>
          <w:b/>
          <w:i/>
          <w:sz w:val="22"/>
          <w:szCs w:val="22"/>
          <w:u w:val="single"/>
        </w:rPr>
        <w:lastRenderedPageBreak/>
        <w:t>Standarti</w:t>
      </w:r>
    </w:p>
    <w:p w:rsidR="007D7F57" w:rsidRPr="009C4E08" w:rsidRDefault="007D7F57" w:rsidP="007D7F57">
      <w:pPr>
        <w:jc w:val="both"/>
        <w:rPr>
          <w:sz w:val="22"/>
          <w:szCs w:val="22"/>
          <w:lang w:eastAsia="ru-RU"/>
        </w:rPr>
      </w:pPr>
    </w:p>
    <w:tbl>
      <w:tblPr>
        <w:tblStyle w:val="TableGrid"/>
        <w:tblW w:w="14697" w:type="dxa"/>
        <w:tblLayout w:type="fixed"/>
        <w:tblLook w:val="04A0"/>
      </w:tblPr>
      <w:tblGrid>
        <w:gridCol w:w="14697"/>
      </w:tblGrid>
      <w:tr w:rsidR="007D7F57" w:rsidTr="00AB7E46">
        <w:trPr>
          <w:cantSplit/>
        </w:trPr>
        <w:tc>
          <w:tcPr>
            <w:tcW w:w="14697" w:type="dxa"/>
            <w:tcBorders>
              <w:top w:val="nil"/>
              <w:left w:val="nil"/>
              <w:bottom w:val="nil"/>
              <w:right w:val="nil"/>
            </w:tcBorders>
            <w:vAlign w:val="center"/>
          </w:tcPr>
          <w:p w:rsidR="007D7F57" w:rsidRPr="00EE4F60" w:rsidRDefault="007D7F57" w:rsidP="00A1217C">
            <w:pPr>
              <w:pStyle w:val="ListParagraph"/>
              <w:numPr>
                <w:ilvl w:val="0"/>
                <w:numId w:val="45"/>
              </w:numPr>
              <w:rPr>
                <w:rFonts w:ascii="Times New Roman" w:hAnsi="Times New Roman" w:cs="Times New Roman"/>
              </w:rPr>
            </w:pPr>
            <w:r w:rsidRPr="00EE4F60">
              <w:rPr>
                <w:rFonts w:ascii="Times New Roman" w:hAnsi="Times New Roman" w:cs="Times New Roman"/>
              </w:rPr>
              <w:t>LVS EN 13369:2013 „Vispārējie noteikumi saliekamajiem betona izstrādājumiem”</w:t>
            </w:r>
            <w:r>
              <w:rPr>
                <w:rFonts w:ascii="Times New Roman" w:hAnsi="Times New Roman" w:cs="Times New Roman"/>
              </w:rPr>
              <w:t>;</w:t>
            </w:r>
          </w:p>
        </w:tc>
      </w:tr>
      <w:tr w:rsidR="007D7F57" w:rsidTr="00AB7E46">
        <w:trPr>
          <w:cantSplit/>
        </w:trPr>
        <w:tc>
          <w:tcPr>
            <w:tcW w:w="14697" w:type="dxa"/>
            <w:tcBorders>
              <w:top w:val="nil"/>
              <w:left w:val="nil"/>
              <w:bottom w:val="nil"/>
              <w:right w:val="nil"/>
            </w:tcBorders>
            <w:vAlign w:val="center"/>
          </w:tcPr>
          <w:p w:rsidR="007D7F57" w:rsidRPr="00EE4F60" w:rsidRDefault="007D7F57" w:rsidP="00A1217C">
            <w:pPr>
              <w:pStyle w:val="ListParagraph"/>
              <w:numPr>
                <w:ilvl w:val="0"/>
                <w:numId w:val="45"/>
              </w:numPr>
              <w:rPr>
                <w:rFonts w:ascii="Times New Roman" w:hAnsi="Times New Roman" w:cs="Times New Roman"/>
              </w:rPr>
            </w:pPr>
            <w:r w:rsidRPr="00EE4F60">
              <w:rPr>
                <w:rFonts w:ascii="Times New Roman" w:hAnsi="Times New Roman" w:cs="Times New Roman"/>
              </w:rPr>
              <w:t>LVS EN 13670:2012 L „Betona konstrukciju izgatavošana”</w:t>
            </w:r>
            <w:r>
              <w:rPr>
                <w:rFonts w:ascii="Times New Roman" w:hAnsi="Times New Roman" w:cs="Times New Roman"/>
              </w:rPr>
              <w:t>;</w:t>
            </w:r>
          </w:p>
        </w:tc>
      </w:tr>
      <w:tr w:rsidR="007D7F57" w:rsidTr="00AB7E46">
        <w:trPr>
          <w:cantSplit/>
        </w:trPr>
        <w:tc>
          <w:tcPr>
            <w:tcW w:w="14697" w:type="dxa"/>
            <w:tcBorders>
              <w:top w:val="nil"/>
              <w:left w:val="nil"/>
              <w:bottom w:val="nil"/>
              <w:right w:val="nil"/>
            </w:tcBorders>
            <w:vAlign w:val="center"/>
          </w:tcPr>
          <w:p w:rsidR="007D7F57" w:rsidRDefault="007D7F57" w:rsidP="00A1217C">
            <w:pPr>
              <w:pStyle w:val="ListParagraph"/>
              <w:numPr>
                <w:ilvl w:val="0"/>
                <w:numId w:val="45"/>
              </w:numPr>
              <w:rPr>
                <w:rFonts w:ascii="Times New Roman" w:hAnsi="Times New Roman" w:cs="Times New Roman"/>
              </w:rPr>
            </w:pPr>
            <w:r w:rsidRPr="00EE4F60">
              <w:rPr>
                <w:rFonts w:ascii="Times New Roman" w:hAnsi="Times New Roman" w:cs="Times New Roman"/>
              </w:rPr>
              <w:t xml:space="preserve">LVS EN 1090-1+A1:2012 „Tērauda konstrukciju un alumīnija konstrukciju izgatavošana. </w:t>
            </w:r>
          </w:p>
          <w:p w:rsidR="007D7F57" w:rsidRPr="00EE4F60" w:rsidRDefault="007D7F57" w:rsidP="00A1217C">
            <w:pPr>
              <w:pStyle w:val="ListParagraph"/>
              <w:rPr>
                <w:rFonts w:ascii="Times New Roman" w:hAnsi="Times New Roman" w:cs="Times New Roman"/>
              </w:rPr>
            </w:pPr>
            <w:r w:rsidRPr="00EE4F60">
              <w:rPr>
                <w:rFonts w:ascii="Times New Roman" w:hAnsi="Times New Roman" w:cs="Times New Roman"/>
              </w:rPr>
              <w:t>1. daļa: Atbilstības novērtēšanas prasības nesošās konstrukcijas elementiem”</w:t>
            </w:r>
            <w:r>
              <w:rPr>
                <w:rFonts w:ascii="Times New Roman" w:hAnsi="Times New Roman" w:cs="Times New Roman"/>
              </w:rPr>
              <w:t>;</w:t>
            </w:r>
          </w:p>
        </w:tc>
      </w:tr>
      <w:tr w:rsidR="007D7F57" w:rsidTr="00AB7E46">
        <w:trPr>
          <w:cantSplit/>
        </w:trPr>
        <w:tc>
          <w:tcPr>
            <w:tcW w:w="14697" w:type="dxa"/>
            <w:tcBorders>
              <w:top w:val="nil"/>
              <w:left w:val="nil"/>
              <w:bottom w:val="nil"/>
              <w:right w:val="nil"/>
            </w:tcBorders>
            <w:vAlign w:val="center"/>
          </w:tcPr>
          <w:p w:rsidR="007D7F57" w:rsidRDefault="007D7F57" w:rsidP="00A1217C">
            <w:pPr>
              <w:pStyle w:val="ListParagraph"/>
              <w:numPr>
                <w:ilvl w:val="0"/>
                <w:numId w:val="45"/>
              </w:numPr>
              <w:rPr>
                <w:rFonts w:ascii="Times New Roman" w:hAnsi="Times New Roman" w:cs="Times New Roman"/>
              </w:rPr>
            </w:pPr>
            <w:r w:rsidRPr="00EE4F60">
              <w:rPr>
                <w:rFonts w:ascii="Times New Roman" w:hAnsi="Times New Roman" w:cs="Times New Roman"/>
              </w:rPr>
              <w:t xml:space="preserve">LVS EN 1090-2+A1:2011 „Tērauda konstrukciju un alumīnija konstrukciju izpildījums. </w:t>
            </w:r>
          </w:p>
          <w:p w:rsidR="007D7F57" w:rsidRPr="00EE4F60" w:rsidRDefault="007D7F57" w:rsidP="00A1217C">
            <w:pPr>
              <w:pStyle w:val="ListParagraph"/>
              <w:rPr>
                <w:rFonts w:ascii="Times New Roman" w:hAnsi="Times New Roman" w:cs="Times New Roman"/>
              </w:rPr>
            </w:pPr>
            <w:r w:rsidRPr="00EE4F60">
              <w:rPr>
                <w:rFonts w:ascii="Times New Roman" w:hAnsi="Times New Roman" w:cs="Times New Roman"/>
              </w:rPr>
              <w:t>2. daļa: Tehniskās prasības tērauda konstrukcijām”</w:t>
            </w:r>
            <w:r>
              <w:rPr>
                <w:rFonts w:ascii="Times New Roman" w:hAnsi="Times New Roman" w:cs="Times New Roman"/>
              </w:rPr>
              <w:t>;</w:t>
            </w:r>
          </w:p>
        </w:tc>
      </w:tr>
      <w:tr w:rsidR="007D7F57" w:rsidRPr="00EE4F60" w:rsidTr="00AB7E46">
        <w:trPr>
          <w:cantSplit/>
        </w:trPr>
        <w:tc>
          <w:tcPr>
            <w:tcW w:w="14697" w:type="dxa"/>
            <w:tcBorders>
              <w:top w:val="nil"/>
              <w:left w:val="nil"/>
              <w:bottom w:val="nil"/>
              <w:right w:val="nil"/>
            </w:tcBorders>
            <w:vAlign w:val="center"/>
          </w:tcPr>
          <w:p w:rsidR="00525191" w:rsidRPr="00525191" w:rsidRDefault="00525191" w:rsidP="00A1217C">
            <w:pPr>
              <w:pStyle w:val="ListParagraph"/>
              <w:numPr>
                <w:ilvl w:val="0"/>
                <w:numId w:val="45"/>
              </w:numPr>
              <w:rPr>
                <w:rFonts w:ascii="Times New Roman" w:hAnsi="Times New Roman" w:cs="Times New Roman"/>
              </w:rPr>
            </w:pPr>
            <w:r w:rsidRPr="00A56901">
              <w:rPr>
                <w:rFonts w:ascii="Times New Roman" w:hAnsi="Times New Roman" w:cs="Times New Roman"/>
                <w:sz w:val="20"/>
                <w:szCs w:val="20"/>
              </w:rPr>
              <w:t>LVS EN 12699:2015</w:t>
            </w:r>
            <w:r>
              <w:rPr>
                <w:rFonts w:ascii="Times New Roman" w:hAnsi="Times New Roman" w:cs="Times New Roman"/>
                <w:sz w:val="20"/>
                <w:szCs w:val="20"/>
              </w:rPr>
              <w:t xml:space="preserve"> </w:t>
            </w:r>
            <w:r w:rsidR="007D7F57" w:rsidRPr="00EE4F60">
              <w:rPr>
                <w:rFonts w:ascii="Times New Roman" w:hAnsi="Times New Roman" w:cs="Times New Roman"/>
              </w:rPr>
              <w:t>„Īpašo ģeotehnisko darbu izpilde. Dzenamie pāļi”</w:t>
            </w:r>
            <w:r>
              <w:rPr>
                <w:rFonts w:ascii="Times New Roman" w:hAnsi="Times New Roman" w:cs="Times New Roman"/>
                <w:sz w:val="20"/>
                <w:szCs w:val="20"/>
              </w:rPr>
              <w:t xml:space="preserve"> (Bez grunts izņemšanas </w:t>
            </w:r>
          </w:p>
          <w:p w:rsidR="007D7F57" w:rsidRDefault="00525191" w:rsidP="00A1217C">
            <w:pPr>
              <w:pStyle w:val="ListParagraph"/>
              <w:numPr>
                <w:ilvl w:val="0"/>
                <w:numId w:val="45"/>
              </w:numPr>
              <w:rPr>
                <w:rFonts w:ascii="Times New Roman" w:hAnsi="Times New Roman" w:cs="Times New Roman"/>
              </w:rPr>
            </w:pPr>
            <w:r>
              <w:rPr>
                <w:rFonts w:ascii="Times New Roman" w:hAnsi="Times New Roman" w:cs="Times New Roman"/>
                <w:sz w:val="20"/>
                <w:szCs w:val="20"/>
              </w:rPr>
              <w:t>izbūvējamie pāļi)</w:t>
            </w:r>
            <w:r w:rsidR="007D7F57">
              <w:rPr>
                <w:rFonts w:ascii="Times New Roman" w:hAnsi="Times New Roman" w:cs="Times New Roman"/>
              </w:rPr>
              <w:t>;</w:t>
            </w:r>
          </w:p>
          <w:p w:rsidR="00AB7E46" w:rsidRPr="00EE4F60" w:rsidRDefault="00AB7E46" w:rsidP="00A1217C">
            <w:pPr>
              <w:pStyle w:val="ListParagraph"/>
              <w:numPr>
                <w:ilvl w:val="0"/>
                <w:numId w:val="45"/>
              </w:numPr>
              <w:rPr>
                <w:rFonts w:ascii="Times New Roman" w:hAnsi="Times New Roman" w:cs="Times New Roman"/>
              </w:rPr>
            </w:pPr>
            <w:r w:rsidRPr="00E0461D">
              <w:rPr>
                <w:rFonts w:ascii="Times New Roman" w:hAnsi="Times New Roman" w:cs="Times New Roman"/>
                <w:sz w:val="20"/>
                <w:szCs w:val="20"/>
              </w:rPr>
              <w:t>LVS EN 1536+</w:t>
            </w:r>
            <w:proofErr w:type="gramStart"/>
            <w:r w:rsidRPr="00E0461D">
              <w:rPr>
                <w:rFonts w:ascii="Times New Roman" w:hAnsi="Times New Roman" w:cs="Times New Roman"/>
                <w:sz w:val="20"/>
                <w:szCs w:val="20"/>
              </w:rPr>
              <w:t>A1:2015</w:t>
            </w:r>
            <w:r>
              <w:rPr>
                <w:rFonts w:ascii="Times New Roman" w:hAnsi="Times New Roman" w:cs="Times New Roman"/>
                <w:sz w:val="20"/>
                <w:szCs w:val="20"/>
              </w:rPr>
              <w:t xml:space="preserve"> </w:t>
            </w:r>
            <w:r w:rsidRPr="00EE4F60">
              <w:rPr>
                <w:rFonts w:ascii="Times New Roman" w:hAnsi="Times New Roman" w:cs="Times New Roman"/>
              </w:rPr>
              <w:t xml:space="preserve"> „</w:t>
            </w:r>
            <w:proofErr w:type="gramEnd"/>
            <w:r w:rsidRPr="00EE4F60">
              <w:rPr>
                <w:rFonts w:ascii="Times New Roman" w:hAnsi="Times New Roman" w:cs="Times New Roman"/>
              </w:rPr>
              <w:t>Speciālo ģeotehnisko darbu izpilde. Urbpāļi”</w:t>
            </w:r>
            <w:r>
              <w:rPr>
                <w:rFonts w:ascii="Times New Roman" w:hAnsi="Times New Roman" w:cs="Times New Roman"/>
              </w:rPr>
              <w:t>;</w:t>
            </w:r>
          </w:p>
        </w:tc>
      </w:tr>
      <w:tr w:rsidR="007D7F57" w:rsidRPr="00EE4F60" w:rsidTr="00AB7E46">
        <w:trPr>
          <w:cantSplit/>
        </w:trPr>
        <w:tc>
          <w:tcPr>
            <w:tcW w:w="14697" w:type="dxa"/>
            <w:tcBorders>
              <w:top w:val="nil"/>
              <w:left w:val="nil"/>
              <w:bottom w:val="nil"/>
              <w:right w:val="nil"/>
            </w:tcBorders>
            <w:vAlign w:val="center"/>
          </w:tcPr>
          <w:p w:rsidR="007D7F57" w:rsidRDefault="007D7F57" w:rsidP="00A1217C">
            <w:pPr>
              <w:pStyle w:val="ListParagraph"/>
              <w:numPr>
                <w:ilvl w:val="0"/>
                <w:numId w:val="45"/>
              </w:numPr>
              <w:rPr>
                <w:rFonts w:ascii="Times New Roman" w:hAnsi="Times New Roman" w:cs="Times New Roman"/>
              </w:rPr>
            </w:pPr>
            <w:r w:rsidRPr="00EE4F60">
              <w:rPr>
                <w:rFonts w:ascii="Times New Roman" w:hAnsi="Times New Roman" w:cs="Times New Roman"/>
              </w:rPr>
              <w:t>LVS EN 12063:2008 L „Īpašo ģeotehnisko darbu izpilde. Rievsienas”</w:t>
            </w:r>
            <w:r>
              <w:rPr>
                <w:rFonts w:ascii="Times New Roman" w:hAnsi="Times New Roman" w:cs="Times New Roman"/>
              </w:rPr>
              <w:t>;</w:t>
            </w:r>
          </w:p>
          <w:p w:rsidR="00AB7E46" w:rsidRPr="00AB7E46" w:rsidRDefault="00AB7E46" w:rsidP="00A1217C">
            <w:pPr>
              <w:pStyle w:val="ListParagraph"/>
              <w:numPr>
                <w:ilvl w:val="0"/>
                <w:numId w:val="45"/>
              </w:numPr>
              <w:rPr>
                <w:rFonts w:ascii="Times New Roman" w:hAnsi="Times New Roman" w:cs="Times New Roman"/>
              </w:rPr>
            </w:pPr>
            <w:r w:rsidRPr="00AB7E46">
              <w:rPr>
                <w:rFonts w:ascii="Times New Roman" w:hAnsi="Times New Roman" w:cs="Times New Roman"/>
              </w:rPr>
              <w:t>LVS EN 1537:2013 „Speciālu ģeotehnisko darbu veikšana. Grunts enkuri”;</w:t>
            </w:r>
          </w:p>
        </w:tc>
      </w:tr>
      <w:tr w:rsidR="007D7F57" w:rsidRPr="00EE4F60" w:rsidTr="00AB7E46">
        <w:trPr>
          <w:cantSplit/>
        </w:trPr>
        <w:tc>
          <w:tcPr>
            <w:tcW w:w="14697" w:type="dxa"/>
            <w:tcBorders>
              <w:top w:val="nil"/>
              <w:left w:val="nil"/>
              <w:bottom w:val="nil"/>
              <w:right w:val="nil"/>
            </w:tcBorders>
            <w:vAlign w:val="center"/>
          </w:tcPr>
          <w:p w:rsidR="007D7F57" w:rsidRDefault="00830E83" w:rsidP="00A1217C">
            <w:pPr>
              <w:pStyle w:val="ListParagraph"/>
              <w:numPr>
                <w:ilvl w:val="0"/>
                <w:numId w:val="45"/>
              </w:numPr>
              <w:rPr>
                <w:rFonts w:ascii="Times New Roman" w:hAnsi="Times New Roman" w:cs="Times New Roman"/>
              </w:rPr>
            </w:pPr>
            <w:r>
              <w:rPr>
                <w:rFonts w:ascii="Times New Roman" w:hAnsi="Times New Roman" w:cs="Times New Roman"/>
              </w:rPr>
              <w:t>LVS EN ISO 12944-3:2000 “</w:t>
            </w:r>
            <w:r w:rsidR="007D7F57" w:rsidRPr="00EE4F60">
              <w:rPr>
                <w:rFonts w:ascii="Times New Roman" w:hAnsi="Times New Roman" w:cs="Times New Roman"/>
              </w:rPr>
              <w:t>Krāsas un lakas. Tērauda konstrukciju pretkorozijas aizsardzība</w:t>
            </w:r>
          </w:p>
          <w:p w:rsidR="007D7F57" w:rsidRPr="00EE4F60" w:rsidRDefault="007D7F57" w:rsidP="00A1217C">
            <w:pPr>
              <w:pStyle w:val="ListParagraph"/>
              <w:rPr>
                <w:rFonts w:ascii="Times New Roman" w:hAnsi="Times New Roman" w:cs="Times New Roman"/>
              </w:rPr>
            </w:pPr>
            <w:r w:rsidRPr="00EE4F60">
              <w:rPr>
                <w:rFonts w:ascii="Times New Roman" w:hAnsi="Times New Roman" w:cs="Times New Roman"/>
              </w:rPr>
              <w:t xml:space="preserve"> </w:t>
            </w:r>
            <w:proofErr w:type="gramStart"/>
            <w:r w:rsidRPr="00EE4F60">
              <w:rPr>
                <w:rFonts w:ascii="Times New Roman" w:hAnsi="Times New Roman" w:cs="Times New Roman"/>
              </w:rPr>
              <w:t>ar</w:t>
            </w:r>
            <w:proofErr w:type="gramEnd"/>
            <w:r w:rsidRPr="00EE4F60">
              <w:rPr>
                <w:rFonts w:ascii="Times New Roman" w:hAnsi="Times New Roman" w:cs="Times New Roman"/>
              </w:rPr>
              <w:t xml:space="preserve"> aizsargkrāsu sistēmām - 3. </w:t>
            </w:r>
            <w:proofErr w:type="gramStart"/>
            <w:r w:rsidRPr="00EE4F60">
              <w:rPr>
                <w:rFonts w:ascii="Times New Roman" w:hAnsi="Times New Roman" w:cs="Times New Roman"/>
              </w:rPr>
              <w:t>daļa</w:t>
            </w:r>
            <w:proofErr w:type="gramEnd"/>
            <w:r w:rsidRPr="00EE4F60">
              <w:rPr>
                <w:rFonts w:ascii="Times New Roman" w:hAnsi="Times New Roman" w:cs="Times New Roman"/>
              </w:rPr>
              <w:t>:</w:t>
            </w:r>
            <w:r w:rsidR="00830E83">
              <w:rPr>
                <w:rFonts w:ascii="Times New Roman" w:hAnsi="Times New Roman" w:cs="Times New Roman"/>
              </w:rPr>
              <w:t xml:space="preserve"> Konstrukciju dizaina kritēriji”</w:t>
            </w:r>
            <w:r>
              <w:rPr>
                <w:rFonts w:ascii="Times New Roman" w:hAnsi="Times New Roman" w:cs="Times New Roman"/>
              </w:rPr>
              <w:t>.</w:t>
            </w:r>
            <w:r w:rsidRPr="00EE4F60">
              <w:rPr>
                <w:rFonts w:ascii="Times New Roman" w:hAnsi="Times New Roman" w:cs="Times New Roman"/>
              </w:rPr>
              <w:t xml:space="preserve"> </w:t>
            </w:r>
          </w:p>
        </w:tc>
      </w:tr>
    </w:tbl>
    <w:p w:rsidR="004070DB" w:rsidRPr="007D7F57" w:rsidRDefault="004070DB" w:rsidP="0083678C">
      <w:pPr>
        <w:pStyle w:val="BodyTextIndent"/>
        <w:ind w:left="0"/>
        <w:rPr>
          <w:lang w:val="en-US"/>
        </w:rPr>
      </w:pPr>
    </w:p>
    <w:p w:rsidR="004070DB" w:rsidRDefault="004070DB" w:rsidP="004838D8">
      <w:pPr>
        <w:pStyle w:val="Heading4"/>
        <w:jc w:val="left"/>
        <w:rPr>
          <w:b/>
          <w:sz w:val="28"/>
        </w:rPr>
      </w:pPr>
    </w:p>
    <w:p w:rsidR="00F366A5" w:rsidRDefault="00F366A5" w:rsidP="00F366A5">
      <w:pPr>
        <w:rPr>
          <w:lang w:val="lv-LV"/>
        </w:rPr>
      </w:pPr>
    </w:p>
    <w:p w:rsidR="00F366A5" w:rsidRDefault="00F366A5" w:rsidP="00F366A5">
      <w:pPr>
        <w:rPr>
          <w:lang w:val="lv-LV"/>
        </w:rPr>
      </w:pPr>
    </w:p>
    <w:p w:rsidR="00F366A5" w:rsidRDefault="00F366A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Default="00B93975" w:rsidP="00F366A5">
      <w:pPr>
        <w:rPr>
          <w:lang w:val="lv-LV"/>
        </w:rPr>
      </w:pPr>
    </w:p>
    <w:p w:rsidR="00B93975" w:rsidRPr="00F366A5" w:rsidRDefault="00B93975" w:rsidP="00F366A5">
      <w:pPr>
        <w:rPr>
          <w:lang w:val="lv-LV"/>
        </w:rPr>
      </w:pPr>
    </w:p>
    <w:p w:rsidR="004070DB" w:rsidRPr="0096439B" w:rsidRDefault="004838D8" w:rsidP="0096439B">
      <w:pPr>
        <w:pStyle w:val="ListParagraph"/>
        <w:numPr>
          <w:ilvl w:val="1"/>
          <w:numId w:val="47"/>
        </w:numPr>
        <w:jc w:val="center"/>
        <w:rPr>
          <w:b/>
          <w:sz w:val="26"/>
          <w:szCs w:val="26"/>
          <w:lang w:val="lv-LV"/>
        </w:rPr>
      </w:pPr>
      <w:r w:rsidRPr="0096439B">
        <w:rPr>
          <w:b/>
          <w:sz w:val="26"/>
          <w:szCs w:val="26"/>
          <w:lang w:val="lv-LV"/>
        </w:rPr>
        <w:lastRenderedPageBreak/>
        <w:t xml:space="preserve">Kritēriji pretendentam būvprakses sertifikāta saņemšanai </w:t>
      </w:r>
      <w:r w:rsidR="00377662" w:rsidRPr="0096439B">
        <w:rPr>
          <w:b/>
          <w:sz w:val="26"/>
          <w:szCs w:val="26"/>
          <w:lang w:val="lv-LV"/>
        </w:rPr>
        <w:t xml:space="preserve">ostu un </w:t>
      </w:r>
      <w:r w:rsidRPr="0096439B">
        <w:rPr>
          <w:b/>
          <w:sz w:val="26"/>
          <w:szCs w:val="26"/>
          <w:lang w:val="lv-LV"/>
        </w:rPr>
        <w:t xml:space="preserve">jūras hidrotehnisko būvju </w:t>
      </w:r>
      <w:r w:rsidR="00D8479B">
        <w:rPr>
          <w:b/>
          <w:sz w:val="26"/>
          <w:szCs w:val="26"/>
          <w:lang w:val="lv-LV"/>
        </w:rPr>
        <w:t xml:space="preserve">būvdarbu </w:t>
      </w:r>
      <w:r w:rsidR="004070DB" w:rsidRPr="0096439B">
        <w:rPr>
          <w:b/>
          <w:sz w:val="26"/>
          <w:szCs w:val="26"/>
          <w:lang w:val="lv-LV"/>
        </w:rPr>
        <w:t>būvuzraudzībai</w:t>
      </w:r>
    </w:p>
    <w:p w:rsidR="004070DB" w:rsidRDefault="004070DB" w:rsidP="0096439B">
      <w:pPr>
        <w:pStyle w:val="BodyText2"/>
        <w:rPr>
          <w:sz w:val="24"/>
          <w:lang w:val="lv-LV"/>
        </w:rPr>
      </w:pPr>
    </w:p>
    <w:p w:rsidR="0000223E" w:rsidRPr="00956E37" w:rsidRDefault="0000223E">
      <w:pPr>
        <w:pStyle w:val="BodyText2"/>
        <w:jc w:val="both"/>
        <w:rPr>
          <w:sz w:val="24"/>
          <w:lang w:val="lv-LV"/>
        </w:rPr>
      </w:pPr>
    </w:p>
    <w:p w:rsidR="004070DB" w:rsidRPr="00F366A5" w:rsidRDefault="004070DB">
      <w:pPr>
        <w:pStyle w:val="BodyText"/>
        <w:jc w:val="both"/>
        <w:rPr>
          <w:sz w:val="22"/>
          <w:szCs w:val="22"/>
        </w:rPr>
      </w:pPr>
      <w:r>
        <w:tab/>
      </w:r>
      <w:r w:rsidRPr="00F366A5">
        <w:rPr>
          <w:sz w:val="22"/>
          <w:szCs w:val="22"/>
        </w:rPr>
        <w:t xml:space="preserve">Lai iegūtu </w:t>
      </w:r>
      <w:r w:rsidR="00436BEF" w:rsidRPr="00F366A5">
        <w:rPr>
          <w:sz w:val="22"/>
          <w:szCs w:val="22"/>
        </w:rPr>
        <w:t xml:space="preserve">būvprakses </w:t>
      </w:r>
      <w:r w:rsidRPr="00F366A5">
        <w:rPr>
          <w:sz w:val="22"/>
          <w:szCs w:val="22"/>
        </w:rPr>
        <w:t xml:space="preserve">sertifikātu </w:t>
      </w:r>
      <w:r w:rsidR="00377662">
        <w:rPr>
          <w:sz w:val="22"/>
          <w:szCs w:val="22"/>
        </w:rPr>
        <w:t xml:space="preserve">ostu un </w:t>
      </w:r>
      <w:r w:rsidR="00450D78" w:rsidRPr="00F366A5">
        <w:rPr>
          <w:sz w:val="22"/>
          <w:szCs w:val="22"/>
        </w:rPr>
        <w:t xml:space="preserve">jūras </w:t>
      </w:r>
      <w:r w:rsidRPr="00F366A5">
        <w:rPr>
          <w:sz w:val="22"/>
          <w:szCs w:val="22"/>
        </w:rPr>
        <w:t xml:space="preserve">hidrotehnisko būvju </w:t>
      </w:r>
      <w:r w:rsidR="00D8479B">
        <w:rPr>
          <w:sz w:val="22"/>
          <w:szCs w:val="22"/>
        </w:rPr>
        <w:t xml:space="preserve">būvdarbu </w:t>
      </w:r>
      <w:r w:rsidRPr="00F366A5">
        <w:rPr>
          <w:sz w:val="22"/>
          <w:szCs w:val="22"/>
        </w:rPr>
        <w:t>būvuzraudzībai, pretend</w:t>
      </w:r>
      <w:r w:rsidR="00B93975">
        <w:rPr>
          <w:sz w:val="22"/>
          <w:szCs w:val="22"/>
        </w:rPr>
        <w:t>entam LJS Sertificēšanas centrā</w:t>
      </w:r>
      <w:r w:rsidRPr="00F366A5">
        <w:rPr>
          <w:sz w:val="22"/>
          <w:szCs w:val="22"/>
        </w:rPr>
        <w:t xml:space="preserve"> jāiesniedz:</w:t>
      </w:r>
    </w:p>
    <w:p w:rsidR="00CF73BE" w:rsidRPr="00F366A5" w:rsidRDefault="00CF73BE" w:rsidP="00CE2C35">
      <w:pPr>
        <w:pStyle w:val="ListParagraph"/>
        <w:numPr>
          <w:ilvl w:val="0"/>
          <w:numId w:val="41"/>
        </w:numPr>
        <w:spacing w:before="120" w:after="120" w:line="276" w:lineRule="auto"/>
        <w:jc w:val="both"/>
        <w:rPr>
          <w:sz w:val="22"/>
          <w:szCs w:val="22"/>
          <w:lang w:eastAsia="ru-RU"/>
        </w:rPr>
      </w:pPr>
      <w:r w:rsidRPr="00F366A5">
        <w:rPr>
          <w:sz w:val="22"/>
          <w:szCs w:val="22"/>
          <w:lang w:eastAsia="ru-RU"/>
        </w:rPr>
        <w:t xml:space="preserve">Iesniegums; </w:t>
      </w:r>
    </w:p>
    <w:p w:rsidR="00CF73BE" w:rsidRPr="00F366A5" w:rsidRDefault="00CF73BE" w:rsidP="00CE2C35">
      <w:pPr>
        <w:pStyle w:val="ListParagraph"/>
        <w:numPr>
          <w:ilvl w:val="0"/>
          <w:numId w:val="41"/>
        </w:numPr>
        <w:spacing w:before="120" w:after="120" w:line="276" w:lineRule="auto"/>
        <w:jc w:val="both"/>
        <w:rPr>
          <w:sz w:val="22"/>
          <w:szCs w:val="22"/>
          <w:lang w:eastAsia="ru-RU"/>
        </w:rPr>
      </w:pPr>
      <w:r w:rsidRPr="00F366A5">
        <w:rPr>
          <w:sz w:val="22"/>
          <w:szCs w:val="22"/>
          <w:lang w:eastAsia="ru-RU"/>
        </w:rPr>
        <w:t>Pretendenta personu apliecinoša dokumenta kopija, uzrādot oriģinālu;</w:t>
      </w:r>
    </w:p>
    <w:p w:rsidR="00CF73BE" w:rsidRPr="00F366A5" w:rsidRDefault="00CF73BE" w:rsidP="00CE2C35">
      <w:pPr>
        <w:pStyle w:val="ListParagraph"/>
        <w:numPr>
          <w:ilvl w:val="0"/>
          <w:numId w:val="41"/>
        </w:numPr>
        <w:spacing w:before="120" w:after="120" w:line="276" w:lineRule="auto"/>
        <w:jc w:val="both"/>
        <w:rPr>
          <w:sz w:val="22"/>
          <w:szCs w:val="22"/>
          <w:lang w:eastAsia="ru-RU"/>
        </w:rPr>
      </w:pPr>
      <w:r w:rsidRPr="00F366A5">
        <w:rPr>
          <w:sz w:val="22"/>
          <w:szCs w:val="22"/>
          <w:lang w:eastAsia="ru-RU"/>
        </w:rPr>
        <w:t>Izglītību apliecinošs dokuments (apliecināta diploma kopija ar pielikumu - apgūto priekšmetu sarakstu);</w:t>
      </w:r>
    </w:p>
    <w:p w:rsidR="00CF73BE" w:rsidRPr="006B2345" w:rsidRDefault="00CF73BE" w:rsidP="006B2345">
      <w:pPr>
        <w:pStyle w:val="ListParagraph"/>
        <w:numPr>
          <w:ilvl w:val="0"/>
          <w:numId w:val="38"/>
        </w:numPr>
        <w:spacing w:after="120" w:line="276" w:lineRule="auto"/>
        <w:jc w:val="both"/>
        <w:rPr>
          <w:sz w:val="22"/>
          <w:szCs w:val="22"/>
          <w:lang w:eastAsia="ru-RU"/>
        </w:rPr>
      </w:pPr>
      <w:r w:rsidRPr="00F366A5">
        <w:rPr>
          <w:sz w:val="22"/>
          <w:szCs w:val="22"/>
          <w:lang w:eastAsia="ru-RU"/>
        </w:rPr>
        <w:t>Apliecinātu darbu sarakstu sertifikātam atbilstošā jomā (praktiskā darba pieredze, vai patstāvīgā prakse) sertificējamā specialitātē vai darbības sfērā</w:t>
      </w:r>
      <w:r w:rsidR="00F55CE3">
        <w:rPr>
          <w:sz w:val="22"/>
          <w:szCs w:val="22"/>
          <w:lang w:eastAsia="ru-RU"/>
        </w:rPr>
        <w:t>,</w:t>
      </w:r>
      <w:r w:rsidR="00F55CE3" w:rsidRPr="00F55CE3">
        <w:rPr>
          <w:sz w:val="22"/>
          <w:szCs w:val="22"/>
          <w:lang w:eastAsia="ru-RU"/>
        </w:rPr>
        <w:t xml:space="preserve"> </w:t>
      </w:r>
      <w:proofErr w:type="gramStart"/>
      <w:r w:rsidR="00F55CE3">
        <w:rPr>
          <w:sz w:val="22"/>
          <w:szCs w:val="22"/>
          <w:lang w:eastAsia="ru-RU"/>
        </w:rPr>
        <w:t xml:space="preserve">kuru </w:t>
      </w:r>
      <w:r w:rsidR="00F55CE3" w:rsidRPr="00A03E89">
        <w:rPr>
          <w:sz w:val="22"/>
          <w:szCs w:val="22"/>
        </w:rPr>
        <w:t xml:space="preserve"> </w:t>
      </w:r>
      <w:r w:rsidR="00F55CE3">
        <w:rPr>
          <w:sz w:val="22"/>
          <w:szCs w:val="22"/>
        </w:rPr>
        <w:t>apstiprinājis</w:t>
      </w:r>
      <w:proofErr w:type="gramEnd"/>
      <w:r w:rsidR="00F55CE3">
        <w:rPr>
          <w:sz w:val="22"/>
          <w:szCs w:val="22"/>
        </w:rPr>
        <w:t xml:space="preserve"> pretendents</w:t>
      </w:r>
      <w:r w:rsidRPr="00F366A5">
        <w:rPr>
          <w:sz w:val="22"/>
          <w:szCs w:val="22"/>
          <w:lang w:eastAsia="ru-RU"/>
        </w:rPr>
        <w:t>;</w:t>
      </w:r>
      <w:r w:rsidR="006B2345" w:rsidRPr="006B2345">
        <w:rPr>
          <w:sz w:val="22"/>
          <w:szCs w:val="22"/>
          <w:lang w:eastAsia="ru-RU"/>
        </w:rPr>
        <w:t xml:space="preserve"> </w:t>
      </w:r>
      <w:r w:rsidR="006B2345">
        <w:rPr>
          <w:sz w:val="22"/>
          <w:szCs w:val="22"/>
          <w:lang w:eastAsia="ru-RU"/>
        </w:rPr>
        <w:t>Informācij</w:t>
      </w:r>
      <w:r w:rsidR="00B93975">
        <w:rPr>
          <w:sz w:val="22"/>
          <w:szCs w:val="22"/>
          <w:lang w:eastAsia="ru-RU"/>
        </w:rPr>
        <w:t>a</w:t>
      </w:r>
      <w:r w:rsidR="006B2345">
        <w:rPr>
          <w:sz w:val="22"/>
          <w:szCs w:val="22"/>
          <w:lang w:eastAsia="ru-RU"/>
        </w:rPr>
        <w:t xml:space="preserve">  par specialitāti  un darbības sfēru,   atbilstošu  patstāvīgo praksi  jāievada Būvniecības informācijas sistēmā (BIS). </w:t>
      </w:r>
    </w:p>
    <w:p w:rsidR="00340404" w:rsidRPr="00F366A5" w:rsidRDefault="00CF73BE" w:rsidP="00CE2C35">
      <w:pPr>
        <w:pStyle w:val="ListParagraph"/>
        <w:numPr>
          <w:ilvl w:val="0"/>
          <w:numId w:val="41"/>
        </w:numPr>
        <w:spacing w:before="120" w:after="120" w:line="276" w:lineRule="auto"/>
        <w:jc w:val="both"/>
        <w:rPr>
          <w:sz w:val="22"/>
          <w:szCs w:val="22"/>
          <w:lang w:eastAsia="ru-RU"/>
        </w:rPr>
      </w:pPr>
      <w:r w:rsidRPr="00F366A5">
        <w:rPr>
          <w:sz w:val="22"/>
          <w:szCs w:val="22"/>
          <w:lang w:eastAsia="ru-RU"/>
        </w:rPr>
        <w:t>Dokumentu, kas apliecina sertificēšanas pakalpojumu samaksu</w:t>
      </w:r>
      <w:proofErr w:type="gramStart"/>
      <w:r w:rsidRPr="00F366A5">
        <w:rPr>
          <w:sz w:val="22"/>
          <w:szCs w:val="22"/>
          <w:lang w:eastAsia="ru-RU"/>
        </w:rPr>
        <w:t xml:space="preserve">,  </w:t>
      </w:r>
      <w:r w:rsidRPr="00F366A5">
        <w:rPr>
          <w:color w:val="000000"/>
          <w:sz w:val="22"/>
          <w:szCs w:val="22"/>
        </w:rPr>
        <w:t>pirms</w:t>
      </w:r>
      <w:proofErr w:type="gramEnd"/>
      <w:r w:rsidRPr="00F366A5">
        <w:rPr>
          <w:color w:val="000000"/>
          <w:sz w:val="22"/>
          <w:szCs w:val="22"/>
        </w:rPr>
        <w:t xml:space="preserve"> </w:t>
      </w:r>
      <w:r w:rsidRPr="00F366A5">
        <w:rPr>
          <w:sz w:val="22"/>
          <w:szCs w:val="22"/>
          <w:lang w:eastAsia="ru-RU"/>
        </w:rPr>
        <w:t>sertifikācijas procesa uzsākšanas</w:t>
      </w:r>
      <w:r w:rsidR="006B2345">
        <w:rPr>
          <w:sz w:val="22"/>
          <w:szCs w:val="22"/>
          <w:lang w:eastAsia="ru-RU"/>
        </w:rPr>
        <w:t xml:space="preserve"> – 150,- EUR</w:t>
      </w:r>
      <w:r w:rsidRPr="00F366A5">
        <w:rPr>
          <w:color w:val="000000"/>
          <w:sz w:val="22"/>
          <w:szCs w:val="22"/>
        </w:rPr>
        <w:t>, L</w:t>
      </w:r>
      <w:r w:rsidR="006B2345">
        <w:rPr>
          <w:color w:val="000000"/>
          <w:sz w:val="22"/>
          <w:szCs w:val="22"/>
        </w:rPr>
        <w:t xml:space="preserve">atvijas </w:t>
      </w:r>
      <w:r w:rsidRPr="00F366A5">
        <w:rPr>
          <w:color w:val="000000"/>
          <w:sz w:val="22"/>
          <w:szCs w:val="22"/>
        </w:rPr>
        <w:t>R</w:t>
      </w:r>
      <w:r w:rsidR="006B2345">
        <w:rPr>
          <w:color w:val="000000"/>
          <w:sz w:val="22"/>
          <w:szCs w:val="22"/>
        </w:rPr>
        <w:t xml:space="preserve">epublikas </w:t>
      </w:r>
      <w:r w:rsidRPr="00F366A5">
        <w:rPr>
          <w:color w:val="000000"/>
          <w:sz w:val="22"/>
          <w:szCs w:val="22"/>
        </w:rPr>
        <w:t xml:space="preserve"> MK noteiktajā apmērā. </w:t>
      </w:r>
    </w:p>
    <w:p w:rsidR="004070DB" w:rsidRDefault="00CF73BE" w:rsidP="00CE2C35">
      <w:pPr>
        <w:pStyle w:val="BodyTextIndent"/>
        <w:numPr>
          <w:ilvl w:val="0"/>
          <w:numId w:val="41"/>
        </w:numPr>
        <w:spacing w:line="276" w:lineRule="auto"/>
        <w:rPr>
          <w:sz w:val="22"/>
          <w:szCs w:val="22"/>
        </w:rPr>
      </w:pPr>
      <w:r w:rsidRPr="00F366A5">
        <w:rPr>
          <w:sz w:val="22"/>
          <w:szCs w:val="22"/>
          <w:lang w:val="en-US"/>
        </w:rPr>
        <w:t>P</w:t>
      </w:r>
      <w:r w:rsidR="004070DB" w:rsidRPr="00F366A5">
        <w:rPr>
          <w:sz w:val="22"/>
          <w:szCs w:val="22"/>
        </w:rPr>
        <w:t>ēdējo piecu gadu laikā vadīto vai uzraudzīto hidrotehnisko būvju būvdarbu saraksts, k</w:t>
      </w:r>
      <w:r w:rsidR="00F55CE3">
        <w:rPr>
          <w:sz w:val="22"/>
          <w:szCs w:val="22"/>
        </w:rPr>
        <w:t>uru apstiprinājis pretendents,  b</w:t>
      </w:r>
      <w:r w:rsidR="0010658D" w:rsidRPr="00F366A5">
        <w:rPr>
          <w:sz w:val="22"/>
          <w:szCs w:val="22"/>
        </w:rPr>
        <w:t>ūvvalde,</w:t>
      </w:r>
      <w:r w:rsidR="004070DB" w:rsidRPr="00F366A5">
        <w:rPr>
          <w:sz w:val="22"/>
          <w:szCs w:val="22"/>
        </w:rPr>
        <w:t xml:space="preserve"> vai </w:t>
      </w:r>
      <w:r w:rsidR="00956768" w:rsidRPr="00F366A5">
        <w:rPr>
          <w:sz w:val="22"/>
          <w:szCs w:val="22"/>
        </w:rPr>
        <w:t>darba devēj</w:t>
      </w:r>
      <w:r w:rsidR="003436B7" w:rsidRPr="00F366A5">
        <w:rPr>
          <w:sz w:val="22"/>
          <w:szCs w:val="22"/>
        </w:rPr>
        <w:t>s</w:t>
      </w:r>
      <w:r w:rsidR="004070DB" w:rsidRPr="00F366A5">
        <w:rPr>
          <w:sz w:val="22"/>
          <w:szCs w:val="22"/>
        </w:rPr>
        <w:t>;</w:t>
      </w:r>
    </w:p>
    <w:p w:rsidR="0044201C" w:rsidRPr="0044201C" w:rsidRDefault="0044201C" w:rsidP="0044201C">
      <w:pPr>
        <w:pStyle w:val="ListParagraph"/>
        <w:numPr>
          <w:ilvl w:val="0"/>
          <w:numId w:val="41"/>
        </w:numPr>
        <w:spacing w:after="120" w:line="276" w:lineRule="auto"/>
        <w:jc w:val="both"/>
        <w:rPr>
          <w:sz w:val="22"/>
          <w:szCs w:val="22"/>
          <w:lang w:val="lv-LV"/>
        </w:rPr>
      </w:pPr>
      <w:r>
        <w:rPr>
          <w:sz w:val="22"/>
          <w:szCs w:val="22"/>
          <w:lang w:val="lv-LV"/>
        </w:rPr>
        <w:t>Dokumenti jāiesniedz LJS SC Ģertrūdes ielā 33/35, Rīgā, 506. kabinetā.</w:t>
      </w:r>
    </w:p>
    <w:p w:rsidR="004070DB" w:rsidRPr="00F366A5" w:rsidRDefault="004070DB" w:rsidP="00CE2C35">
      <w:pPr>
        <w:pStyle w:val="BodyTextIndent"/>
        <w:numPr>
          <w:ilvl w:val="0"/>
          <w:numId w:val="41"/>
        </w:numPr>
        <w:spacing w:line="276" w:lineRule="auto"/>
        <w:rPr>
          <w:sz w:val="22"/>
          <w:szCs w:val="22"/>
        </w:rPr>
      </w:pPr>
      <w:r w:rsidRPr="00F366A5">
        <w:rPr>
          <w:sz w:val="22"/>
          <w:szCs w:val="22"/>
        </w:rPr>
        <w:t xml:space="preserve">Jānokārto zināšanu pārbaude LJS Sertificēšanas centra </w:t>
      </w:r>
      <w:r w:rsidR="0010658D" w:rsidRPr="00F366A5">
        <w:rPr>
          <w:sz w:val="22"/>
          <w:szCs w:val="22"/>
        </w:rPr>
        <w:t xml:space="preserve">kompetences </w:t>
      </w:r>
      <w:r w:rsidRPr="00F366A5">
        <w:rPr>
          <w:sz w:val="22"/>
          <w:szCs w:val="22"/>
        </w:rPr>
        <w:t>novērtēšanas sēdē, apliecinot profesionālo kompetenci, šādā apjomā:</w:t>
      </w:r>
    </w:p>
    <w:p w:rsidR="004070DB" w:rsidRPr="00F366A5" w:rsidRDefault="004070DB">
      <w:pPr>
        <w:jc w:val="both"/>
        <w:rPr>
          <w:b/>
          <w:sz w:val="22"/>
          <w:szCs w:val="22"/>
          <w:lang w:val="lv-LV"/>
        </w:rPr>
      </w:pPr>
    </w:p>
    <w:p w:rsidR="00CE2C35" w:rsidRDefault="00CE2C35" w:rsidP="00FB30FC">
      <w:pPr>
        <w:pStyle w:val="ListParagraph"/>
        <w:spacing w:before="120" w:after="120"/>
        <w:jc w:val="both"/>
        <w:rPr>
          <w:b/>
          <w:i/>
          <w:sz w:val="22"/>
          <w:szCs w:val="22"/>
          <w:u w:val="single"/>
          <w:lang w:val="lv-LV"/>
        </w:rPr>
      </w:pPr>
      <w:r w:rsidRPr="00F366A5">
        <w:rPr>
          <w:b/>
          <w:i/>
          <w:sz w:val="22"/>
          <w:szCs w:val="22"/>
          <w:u w:val="single"/>
          <w:lang w:val="lv-LV"/>
        </w:rPr>
        <w:t xml:space="preserve"> Likumi</w:t>
      </w:r>
    </w:p>
    <w:p w:rsidR="00334066" w:rsidRPr="00F366A5" w:rsidRDefault="00334066" w:rsidP="00FB30FC">
      <w:pPr>
        <w:pStyle w:val="ListParagraph"/>
        <w:spacing w:before="120" w:after="120"/>
        <w:jc w:val="both"/>
        <w:rPr>
          <w:b/>
          <w:i/>
          <w:sz w:val="22"/>
          <w:szCs w:val="22"/>
          <w:u w:val="single"/>
          <w:lang w:val="lv-LV"/>
        </w:rPr>
      </w:pPr>
    </w:p>
    <w:p w:rsidR="00CE2C35" w:rsidRPr="00F366A5" w:rsidRDefault="00CE2C35" w:rsidP="00CE2C35">
      <w:pPr>
        <w:pStyle w:val="ListParagraph"/>
        <w:numPr>
          <w:ilvl w:val="0"/>
          <w:numId w:val="38"/>
        </w:numPr>
        <w:jc w:val="both"/>
        <w:rPr>
          <w:sz w:val="22"/>
          <w:szCs w:val="22"/>
          <w:lang w:val="lv-LV"/>
        </w:rPr>
      </w:pPr>
      <w:r w:rsidRPr="00F366A5">
        <w:rPr>
          <w:sz w:val="22"/>
          <w:szCs w:val="22"/>
        </w:rPr>
        <w:t>09.07.2013.</w:t>
      </w:r>
      <w:r w:rsidRPr="00F366A5">
        <w:rPr>
          <w:sz w:val="22"/>
          <w:szCs w:val="22"/>
          <w:lang w:val="lv-LV"/>
        </w:rPr>
        <w:t xml:space="preserve"> „Būvniecības likums”;</w:t>
      </w:r>
    </w:p>
    <w:p w:rsidR="00CE2C35" w:rsidRPr="00F366A5" w:rsidRDefault="00CE2C35" w:rsidP="00CE2C35">
      <w:pPr>
        <w:pStyle w:val="ListParagraph"/>
        <w:numPr>
          <w:ilvl w:val="0"/>
          <w:numId w:val="38"/>
        </w:numPr>
        <w:jc w:val="both"/>
        <w:rPr>
          <w:sz w:val="22"/>
          <w:szCs w:val="22"/>
          <w:lang w:val="lv-LV" w:eastAsia="ru-RU"/>
        </w:rPr>
      </w:pPr>
      <w:r w:rsidRPr="00F366A5">
        <w:rPr>
          <w:sz w:val="22"/>
          <w:szCs w:val="22"/>
          <w:lang w:val="lv-LV"/>
        </w:rPr>
        <w:t>19.11.2002. „Jūrlietu pārvaldes un jūras drošības likums”;</w:t>
      </w:r>
    </w:p>
    <w:p w:rsidR="00CE2C35" w:rsidRPr="00F366A5" w:rsidRDefault="00CE2C35" w:rsidP="00CE2C35">
      <w:pPr>
        <w:pStyle w:val="ListParagraph"/>
        <w:numPr>
          <w:ilvl w:val="0"/>
          <w:numId w:val="38"/>
        </w:numPr>
        <w:jc w:val="both"/>
        <w:rPr>
          <w:sz w:val="22"/>
          <w:szCs w:val="22"/>
          <w:lang w:val="lv-LV"/>
        </w:rPr>
      </w:pPr>
      <w:r w:rsidRPr="00F366A5">
        <w:rPr>
          <w:sz w:val="22"/>
          <w:szCs w:val="22"/>
          <w:lang w:val="lv-LV"/>
        </w:rPr>
        <w:t>07.12.2000. “</w:t>
      </w:r>
      <w:hyperlink r:id="rId37" w:tgtFrame="_blank" w:history="1">
        <w:r w:rsidRPr="00F366A5">
          <w:rPr>
            <w:rStyle w:val="Hyperlink"/>
            <w:color w:val="auto"/>
            <w:sz w:val="22"/>
            <w:szCs w:val="22"/>
            <w:u w:val="none"/>
            <w:lang w:val="lv-LV"/>
          </w:rPr>
          <w:t>Par hidroelektrostaciju hidrotehnisko būvju drošumu</w:t>
        </w:r>
      </w:hyperlink>
      <w:r w:rsidRPr="00F366A5">
        <w:rPr>
          <w:sz w:val="22"/>
          <w:szCs w:val="22"/>
          <w:lang w:val="lv-LV"/>
        </w:rPr>
        <w:t>”</w:t>
      </w:r>
    </w:p>
    <w:p w:rsidR="00CE2C35" w:rsidRPr="00F366A5" w:rsidRDefault="00CE2C35" w:rsidP="00CE2C35">
      <w:pPr>
        <w:pStyle w:val="ListParagraph"/>
        <w:spacing w:before="100" w:beforeAutospacing="1" w:after="100" w:afterAutospacing="1"/>
        <w:jc w:val="both"/>
        <w:rPr>
          <w:sz w:val="22"/>
          <w:szCs w:val="22"/>
          <w:lang w:val="lv-LV"/>
        </w:rPr>
      </w:pPr>
    </w:p>
    <w:p w:rsidR="00CE2C35" w:rsidRDefault="00CE2C35" w:rsidP="00FB30FC">
      <w:pPr>
        <w:pStyle w:val="ListParagraph"/>
        <w:spacing w:before="100" w:beforeAutospacing="1" w:after="100" w:afterAutospacing="1"/>
        <w:jc w:val="both"/>
        <w:rPr>
          <w:b/>
          <w:i/>
          <w:sz w:val="22"/>
          <w:szCs w:val="22"/>
          <w:u w:val="single"/>
          <w:lang w:val="lv-LV" w:eastAsia="ru-RU"/>
        </w:rPr>
      </w:pPr>
      <w:r w:rsidRPr="00F366A5">
        <w:rPr>
          <w:b/>
          <w:i/>
          <w:sz w:val="22"/>
          <w:szCs w:val="22"/>
          <w:u w:val="single"/>
          <w:lang w:val="lv-LV" w:eastAsia="ru-RU"/>
        </w:rPr>
        <w:t xml:space="preserve">MK Noteikumi </w:t>
      </w:r>
    </w:p>
    <w:p w:rsidR="00334066" w:rsidRPr="00F366A5" w:rsidRDefault="00334066" w:rsidP="00FB30FC">
      <w:pPr>
        <w:pStyle w:val="ListParagraph"/>
        <w:spacing w:before="100" w:beforeAutospacing="1" w:after="100" w:afterAutospacing="1"/>
        <w:jc w:val="both"/>
        <w:rPr>
          <w:b/>
          <w:i/>
          <w:sz w:val="22"/>
          <w:szCs w:val="22"/>
          <w:u w:val="single"/>
          <w:lang w:val="lv-LV" w:eastAsia="ru-RU"/>
        </w:rPr>
      </w:pPr>
    </w:p>
    <w:p w:rsidR="00CE2C35" w:rsidRPr="00F366A5" w:rsidRDefault="00CE2C35" w:rsidP="00CE2C35">
      <w:pPr>
        <w:pStyle w:val="ListParagraph"/>
        <w:numPr>
          <w:ilvl w:val="0"/>
          <w:numId w:val="38"/>
        </w:numPr>
        <w:spacing w:before="100" w:beforeAutospacing="1" w:after="100" w:afterAutospacing="1"/>
        <w:jc w:val="both"/>
        <w:rPr>
          <w:sz w:val="22"/>
          <w:szCs w:val="22"/>
          <w:lang w:val="lv-LV"/>
        </w:rPr>
      </w:pPr>
      <w:r w:rsidRPr="00F366A5">
        <w:rPr>
          <w:sz w:val="22"/>
          <w:szCs w:val="22"/>
          <w:lang w:val="lv-LV"/>
        </w:rPr>
        <w:t>19.08.2014.  nr.500, „ Vispārīgie būvnoteikumi”;</w:t>
      </w:r>
    </w:p>
    <w:p w:rsidR="00CE2C35" w:rsidRPr="00F366A5" w:rsidRDefault="00CE2C35" w:rsidP="00CE2C35">
      <w:pPr>
        <w:pStyle w:val="ListParagraph"/>
        <w:numPr>
          <w:ilvl w:val="0"/>
          <w:numId w:val="38"/>
        </w:numPr>
        <w:jc w:val="both"/>
        <w:rPr>
          <w:sz w:val="22"/>
          <w:szCs w:val="22"/>
          <w:lang w:val="lv-LV"/>
        </w:rPr>
      </w:pPr>
      <w:r w:rsidRPr="00F366A5">
        <w:rPr>
          <w:sz w:val="22"/>
          <w:szCs w:val="22"/>
          <w:lang w:val="lv-LV" w:eastAsia="ru-RU"/>
        </w:rPr>
        <w:t>07.10.2014. nr. 610 „Būvspeciālistu kompetences novērtēšanas un patstāvīgās prakses uzraudzības noteikumi”;</w:t>
      </w:r>
    </w:p>
    <w:p w:rsidR="00CE2C35" w:rsidRPr="00F366A5" w:rsidRDefault="00CE2C35" w:rsidP="00CE2C35">
      <w:pPr>
        <w:pStyle w:val="ListParagraph"/>
        <w:numPr>
          <w:ilvl w:val="0"/>
          <w:numId w:val="38"/>
        </w:numPr>
        <w:jc w:val="both"/>
        <w:rPr>
          <w:sz w:val="22"/>
          <w:szCs w:val="22"/>
          <w:lang w:val="lv-LV"/>
        </w:rPr>
      </w:pPr>
      <w:r w:rsidRPr="00F366A5">
        <w:rPr>
          <w:sz w:val="22"/>
          <w:szCs w:val="22"/>
          <w:lang w:val="lv-LV"/>
        </w:rPr>
        <w:t>25.03.2014.  nr. 156, „</w:t>
      </w:r>
      <w:hyperlink r:id="rId38" w:history="1">
        <w:r w:rsidRPr="00F366A5">
          <w:rPr>
            <w:rStyle w:val="Hyperlink"/>
            <w:color w:val="auto"/>
            <w:sz w:val="22"/>
            <w:szCs w:val="22"/>
            <w:u w:val="none"/>
            <w:lang w:val="lv-LV"/>
          </w:rPr>
          <w:t>Būvizstrādājumu tirgus uzraudzības kārtība</w:t>
        </w:r>
      </w:hyperlink>
      <w:r w:rsidRPr="00F366A5">
        <w:rPr>
          <w:sz w:val="22"/>
          <w:szCs w:val="22"/>
          <w:lang w:val="lv-LV"/>
        </w:rPr>
        <w:t>”;</w:t>
      </w:r>
    </w:p>
    <w:p w:rsidR="00CE2C35" w:rsidRPr="00F366A5" w:rsidRDefault="00CE2C35" w:rsidP="00CE2C35">
      <w:pPr>
        <w:pStyle w:val="ListParagraph"/>
        <w:numPr>
          <w:ilvl w:val="0"/>
          <w:numId w:val="38"/>
        </w:numPr>
        <w:jc w:val="both"/>
        <w:rPr>
          <w:sz w:val="22"/>
          <w:szCs w:val="22"/>
          <w:lang w:val="lv-LV"/>
        </w:rPr>
      </w:pPr>
      <w:r w:rsidRPr="00F366A5">
        <w:rPr>
          <w:sz w:val="22"/>
          <w:szCs w:val="22"/>
          <w:lang w:val="lv-LV"/>
        </w:rPr>
        <w:t>19.08.2014.  nr. 502, „</w:t>
      </w:r>
      <w:hyperlink r:id="rId39" w:history="1">
        <w:r w:rsidRPr="00F366A5">
          <w:rPr>
            <w:rStyle w:val="Hyperlink"/>
            <w:color w:val="auto"/>
            <w:sz w:val="22"/>
            <w:szCs w:val="22"/>
            <w:u w:val="none"/>
            <w:lang w:val="lv-LV"/>
          </w:rPr>
          <w:t>Noteikumi par būvspeciālistu un būvdarbu veicēju civiltiesiskās atbildības obligāto apdrošināšanu</w:t>
        </w:r>
      </w:hyperlink>
      <w:r w:rsidRPr="00F366A5">
        <w:rPr>
          <w:sz w:val="22"/>
          <w:szCs w:val="22"/>
          <w:lang w:val="lv-LV"/>
        </w:rPr>
        <w:t>”;</w:t>
      </w:r>
    </w:p>
    <w:p w:rsidR="00CE2C35" w:rsidRPr="00F366A5" w:rsidRDefault="00CE2C35" w:rsidP="00CE2C35">
      <w:pPr>
        <w:pStyle w:val="ListParagraph"/>
        <w:numPr>
          <w:ilvl w:val="0"/>
          <w:numId w:val="38"/>
        </w:numPr>
        <w:jc w:val="both"/>
        <w:rPr>
          <w:sz w:val="22"/>
          <w:szCs w:val="22"/>
          <w:lang w:val="lv-LV"/>
        </w:rPr>
      </w:pPr>
      <w:r w:rsidRPr="00F366A5">
        <w:rPr>
          <w:sz w:val="22"/>
          <w:szCs w:val="22"/>
          <w:lang w:val="lv-LV"/>
        </w:rPr>
        <w:t>25.02.2014. nr. 116, “</w:t>
      </w:r>
      <w:hyperlink r:id="rId40" w:history="1">
        <w:r w:rsidRPr="00F366A5">
          <w:rPr>
            <w:rStyle w:val="Hyperlink"/>
            <w:color w:val="auto"/>
            <w:sz w:val="22"/>
            <w:szCs w:val="22"/>
            <w:u w:val="none"/>
            <w:lang w:val="lv-LV"/>
          </w:rPr>
          <w:t>Būvkomersantu reģistrācijas noteikumi</w:t>
        </w:r>
      </w:hyperlink>
      <w:r w:rsidRPr="00F366A5">
        <w:rPr>
          <w:sz w:val="22"/>
          <w:szCs w:val="22"/>
          <w:lang w:val="lv-LV"/>
        </w:rPr>
        <w:t xml:space="preserve">”; </w:t>
      </w:r>
    </w:p>
    <w:p w:rsidR="00CE2C35" w:rsidRPr="00F366A5" w:rsidRDefault="00CE2C35" w:rsidP="00CE2C35">
      <w:pPr>
        <w:pStyle w:val="ListParagraph"/>
        <w:numPr>
          <w:ilvl w:val="0"/>
          <w:numId w:val="38"/>
        </w:numPr>
        <w:jc w:val="both"/>
        <w:rPr>
          <w:sz w:val="22"/>
          <w:szCs w:val="22"/>
          <w:lang w:val="lv-LV"/>
        </w:rPr>
      </w:pPr>
      <w:r w:rsidRPr="00F366A5">
        <w:rPr>
          <w:sz w:val="22"/>
          <w:szCs w:val="22"/>
          <w:lang w:val="lv-LV"/>
        </w:rPr>
        <w:t>28.10.2014. nr. 671, “</w:t>
      </w:r>
      <w:hyperlink r:id="rId41" w:history="1">
        <w:r w:rsidRPr="00F366A5">
          <w:rPr>
            <w:rStyle w:val="Hyperlink"/>
            <w:color w:val="auto"/>
            <w:sz w:val="22"/>
            <w:szCs w:val="22"/>
            <w:u w:val="none"/>
            <w:lang w:val="lv-LV"/>
          </w:rPr>
          <w:t>Būvniecības ieceres publiskas apspriešanas kārtība</w:t>
        </w:r>
      </w:hyperlink>
      <w:r w:rsidRPr="00F366A5">
        <w:rPr>
          <w:sz w:val="22"/>
          <w:szCs w:val="22"/>
          <w:lang w:val="lv-LV"/>
        </w:rPr>
        <w:t>”;</w:t>
      </w:r>
    </w:p>
    <w:p w:rsidR="00CE2C35" w:rsidRPr="00715105" w:rsidRDefault="00CE2C35" w:rsidP="00CE2C35">
      <w:pPr>
        <w:pStyle w:val="ListParagraph"/>
        <w:numPr>
          <w:ilvl w:val="0"/>
          <w:numId w:val="38"/>
        </w:numPr>
        <w:jc w:val="both"/>
        <w:rPr>
          <w:sz w:val="22"/>
          <w:szCs w:val="22"/>
          <w:lang w:val="lv-LV"/>
        </w:rPr>
      </w:pPr>
      <w:r w:rsidRPr="00F366A5">
        <w:rPr>
          <w:sz w:val="22"/>
          <w:szCs w:val="22"/>
          <w:lang w:val="lv-LV"/>
        </w:rPr>
        <w:t>22.12.2009. nr. 1620, “</w:t>
      </w:r>
      <w:hyperlink r:id="rId42" w:tgtFrame="_blank" w:history="1">
        <w:r w:rsidRPr="00F366A5">
          <w:rPr>
            <w:rStyle w:val="Hyperlink"/>
            <w:color w:val="auto"/>
            <w:sz w:val="22"/>
            <w:szCs w:val="22"/>
            <w:u w:val="none"/>
            <w:lang w:val="lv-LV"/>
          </w:rPr>
          <w:t>Noteikumi par būvju klasifikāciju</w:t>
        </w:r>
      </w:hyperlink>
      <w:r w:rsidRPr="00715105">
        <w:rPr>
          <w:sz w:val="22"/>
          <w:szCs w:val="22"/>
          <w:lang w:val="lv-LV"/>
        </w:rPr>
        <w:t>”</w:t>
      </w:r>
      <w:r w:rsidR="00715105" w:rsidRPr="00715105">
        <w:rPr>
          <w:sz w:val="22"/>
          <w:szCs w:val="22"/>
          <w:lang w:val="lv-LV"/>
        </w:rPr>
        <w:t xml:space="preserve"> </w:t>
      </w:r>
      <w:r w:rsidR="00715105" w:rsidRPr="00907721">
        <w:rPr>
          <w:sz w:val="22"/>
          <w:szCs w:val="22"/>
          <w:lang w:val="lv-LV"/>
        </w:rPr>
        <w:t xml:space="preserve">(spēkā </w:t>
      </w:r>
      <w:r w:rsidR="00715105">
        <w:rPr>
          <w:sz w:val="22"/>
          <w:szCs w:val="22"/>
          <w:lang w:val="lv-LV"/>
        </w:rPr>
        <w:t>līdz 01.06.2017.g.)</w:t>
      </w:r>
      <w:r w:rsidRPr="00715105">
        <w:rPr>
          <w:sz w:val="22"/>
          <w:szCs w:val="22"/>
          <w:lang w:val="lv-LV"/>
        </w:rPr>
        <w:t>;</w:t>
      </w:r>
    </w:p>
    <w:p w:rsidR="00B742B1" w:rsidRPr="00035CF8" w:rsidRDefault="00B742B1" w:rsidP="00B742B1">
      <w:pPr>
        <w:pStyle w:val="ListParagraph"/>
        <w:numPr>
          <w:ilvl w:val="0"/>
          <w:numId w:val="38"/>
        </w:numPr>
        <w:jc w:val="both"/>
        <w:rPr>
          <w:sz w:val="22"/>
          <w:szCs w:val="22"/>
          <w:lang w:val="lv-LV"/>
        </w:rPr>
      </w:pPr>
      <w:r w:rsidRPr="00035CF8">
        <w:rPr>
          <w:sz w:val="22"/>
          <w:szCs w:val="22"/>
          <w:lang w:val="lv-LV" w:eastAsia="ru-RU"/>
        </w:rPr>
        <w:t xml:space="preserve">16.06.2015. nr. 325, </w:t>
      </w:r>
      <w:hyperlink r:id="rId43" w:history="1">
        <w:r w:rsidRPr="00035CF8">
          <w:rPr>
            <w:sz w:val="22"/>
            <w:szCs w:val="22"/>
            <w:lang w:val="lv-LV" w:eastAsia="ru-RU"/>
          </w:rPr>
          <w:t>LBN 305-15 “Ģeodēziskie darbi būvniecībā</w:t>
        </w:r>
      </w:hyperlink>
      <w:r w:rsidRPr="00035CF8">
        <w:rPr>
          <w:sz w:val="22"/>
          <w:szCs w:val="22"/>
          <w:lang w:val="lv-LV"/>
        </w:rPr>
        <w:t xml:space="preserve">”; </w:t>
      </w:r>
    </w:p>
    <w:p w:rsidR="00B742B1" w:rsidRDefault="00B742B1" w:rsidP="00B742B1">
      <w:pPr>
        <w:pStyle w:val="ListParagraph"/>
        <w:numPr>
          <w:ilvl w:val="0"/>
          <w:numId w:val="38"/>
        </w:numPr>
        <w:jc w:val="both"/>
        <w:rPr>
          <w:sz w:val="22"/>
          <w:szCs w:val="22"/>
          <w:lang w:val="lv-LV"/>
        </w:rPr>
      </w:pPr>
      <w:r w:rsidRPr="00035CF8">
        <w:rPr>
          <w:sz w:val="22"/>
          <w:szCs w:val="22"/>
          <w:lang w:val="lv-LV" w:eastAsia="ru-RU"/>
        </w:rPr>
        <w:t xml:space="preserve">30.06.2015. nr. 337, </w:t>
      </w:r>
      <w:hyperlink r:id="rId44" w:history="1">
        <w:r w:rsidRPr="00035CF8">
          <w:rPr>
            <w:sz w:val="22"/>
            <w:szCs w:val="22"/>
            <w:lang w:val="lv-LV" w:eastAsia="ru-RU"/>
          </w:rPr>
          <w:t>LBN 405-15 “Būvju tehniskā apsekošana</w:t>
        </w:r>
      </w:hyperlink>
      <w:r w:rsidRPr="00035CF8">
        <w:rPr>
          <w:sz w:val="22"/>
          <w:szCs w:val="22"/>
          <w:lang w:val="lv-LV"/>
        </w:rPr>
        <w:t>”;</w:t>
      </w:r>
    </w:p>
    <w:p w:rsidR="006E5537" w:rsidRDefault="006E5537" w:rsidP="006E5537">
      <w:pPr>
        <w:pStyle w:val="ListParagraph"/>
        <w:numPr>
          <w:ilvl w:val="0"/>
          <w:numId w:val="38"/>
        </w:numPr>
        <w:jc w:val="both"/>
        <w:rPr>
          <w:sz w:val="22"/>
          <w:szCs w:val="22"/>
          <w:lang w:val="lv-LV"/>
        </w:rPr>
      </w:pPr>
      <w:r>
        <w:rPr>
          <w:sz w:val="22"/>
          <w:szCs w:val="22"/>
          <w:lang w:val="lv-LV"/>
        </w:rPr>
        <w:t>06.06.2017. nr. 253</w:t>
      </w:r>
      <w:r w:rsidRPr="00D17FBB">
        <w:rPr>
          <w:sz w:val="22"/>
          <w:szCs w:val="22"/>
          <w:lang w:val="lv-LV"/>
        </w:rPr>
        <w:t>, “</w:t>
      </w:r>
      <w:hyperlink r:id="rId45" w:history="1">
        <w:r>
          <w:rPr>
            <w:rStyle w:val="Hyperlink"/>
            <w:color w:val="auto"/>
            <w:sz w:val="22"/>
            <w:szCs w:val="22"/>
            <w:u w:val="none"/>
            <w:lang w:val="lv-LV"/>
          </w:rPr>
          <w:t xml:space="preserve"> Atsevišķu</w:t>
        </w:r>
        <w:r w:rsidRPr="00D17FBB">
          <w:rPr>
            <w:rStyle w:val="Hyperlink"/>
            <w:color w:val="auto"/>
            <w:sz w:val="22"/>
            <w:szCs w:val="22"/>
            <w:u w:val="none"/>
            <w:lang w:val="lv-LV"/>
          </w:rPr>
          <w:t xml:space="preserve"> inženierbūvju būvnoteikumi</w:t>
        </w:r>
      </w:hyperlink>
      <w:r w:rsidRPr="00D17FBB">
        <w:rPr>
          <w:sz w:val="22"/>
          <w:szCs w:val="22"/>
          <w:lang w:val="lv-LV"/>
        </w:rPr>
        <w:t>”;</w:t>
      </w:r>
    </w:p>
    <w:p w:rsidR="006E5537" w:rsidRPr="006E5537" w:rsidRDefault="006E5537" w:rsidP="006E5537">
      <w:pPr>
        <w:pStyle w:val="ListParagraph"/>
        <w:numPr>
          <w:ilvl w:val="0"/>
          <w:numId w:val="38"/>
        </w:numPr>
        <w:jc w:val="both"/>
        <w:rPr>
          <w:sz w:val="22"/>
          <w:szCs w:val="22"/>
          <w:lang w:val="lv-LV"/>
        </w:rPr>
      </w:pPr>
      <w:r>
        <w:rPr>
          <w:sz w:val="22"/>
          <w:szCs w:val="22"/>
          <w:lang w:val="lv-LV"/>
        </w:rPr>
        <w:t>01.09.2016. nr. 238 „Ugunsdrošības noteikumi”;</w:t>
      </w:r>
      <w:r w:rsidRPr="00D17FBB">
        <w:rPr>
          <w:sz w:val="22"/>
          <w:szCs w:val="22"/>
          <w:lang w:val="lv-LV"/>
        </w:rPr>
        <w:t xml:space="preserve"> </w:t>
      </w:r>
    </w:p>
    <w:p w:rsidR="00CE2C35" w:rsidRPr="00791BF4" w:rsidRDefault="00CE2C35" w:rsidP="00CE2C35">
      <w:pPr>
        <w:pStyle w:val="ListParagraph"/>
        <w:numPr>
          <w:ilvl w:val="0"/>
          <w:numId w:val="38"/>
        </w:numPr>
        <w:jc w:val="both"/>
        <w:rPr>
          <w:sz w:val="22"/>
          <w:szCs w:val="22"/>
          <w:lang w:val="lv-LV"/>
        </w:rPr>
      </w:pPr>
      <w:r w:rsidRPr="00791BF4">
        <w:rPr>
          <w:sz w:val="22"/>
          <w:szCs w:val="22"/>
          <w:lang w:val="lv-LV"/>
        </w:rPr>
        <w:t>14.10.2014. nr. 631, “</w:t>
      </w:r>
      <w:hyperlink r:id="rId46" w:history="1">
        <w:r w:rsidRPr="00791BF4">
          <w:rPr>
            <w:rStyle w:val="Hyperlink"/>
            <w:color w:val="auto"/>
            <w:sz w:val="22"/>
            <w:szCs w:val="22"/>
            <w:u w:val="none"/>
            <w:lang w:val="lv-LV"/>
          </w:rPr>
          <w:t>Latvijas Republikas iekšējo jūras ūdeņu, teritoriālās jūras un ekskluzīvās ekonomiskās zonas būvju būvnoteikumi</w:t>
        </w:r>
      </w:hyperlink>
      <w:r w:rsidRPr="00791BF4">
        <w:rPr>
          <w:sz w:val="22"/>
          <w:szCs w:val="22"/>
          <w:lang w:val="lv-LV"/>
        </w:rPr>
        <w:t>”;</w:t>
      </w:r>
    </w:p>
    <w:p w:rsidR="00CE2C35" w:rsidRPr="00F366A5" w:rsidRDefault="00CE2C35" w:rsidP="00CE2C35">
      <w:pPr>
        <w:pStyle w:val="ListParagraph"/>
        <w:numPr>
          <w:ilvl w:val="0"/>
          <w:numId w:val="40"/>
        </w:numPr>
        <w:jc w:val="both"/>
        <w:rPr>
          <w:sz w:val="22"/>
          <w:szCs w:val="22"/>
        </w:rPr>
      </w:pPr>
      <w:r w:rsidRPr="00F366A5">
        <w:rPr>
          <w:sz w:val="22"/>
          <w:szCs w:val="22"/>
        </w:rPr>
        <w:t xml:space="preserve">21.10.2014. </w:t>
      </w:r>
      <w:proofErr w:type="gramStart"/>
      <w:r w:rsidRPr="00F366A5">
        <w:rPr>
          <w:sz w:val="22"/>
          <w:szCs w:val="22"/>
        </w:rPr>
        <w:t>nr</w:t>
      </w:r>
      <w:proofErr w:type="gramEnd"/>
      <w:r w:rsidRPr="00F366A5">
        <w:rPr>
          <w:sz w:val="22"/>
          <w:szCs w:val="22"/>
        </w:rPr>
        <w:t xml:space="preserve">. 655, </w:t>
      </w:r>
      <w:hyperlink r:id="rId47" w:history="1">
        <w:r w:rsidRPr="00F366A5">
          <w:rPr>
            <w:rStyle w:val="Hyperlink"/>
            <w:color w:val="auto"/>
            <w:sz w:val="22"/>
            <w:szCs w:val="22"/>
            <w:u w:val="none"/>
          </w:rPr>
          <w:t>LBN 310-14 “Darbu veikšanas projekts</w:t>
        </w:r>
      </w:hyperlink>
      <w:r w:rsidRPr="00F366A5">
        <w:rPr>
          <w:sz w:val="22"/>
          <w:szCs w:val="22"/>
        </w:rPr>
        <w:t>”;</w:t>
      </w:r>
    </w:p>
    <w:p w:rsidR="00CE2C35" w:rsidRPr="00F366A5" w:rsidRDefault="00CE2C35" w:rsidP="00CE2C35">
      <w:pPr>
        <w:pStyle w:val="ListParagraph"/>
        <w:numPr>
          <w:ilvl w:val="0"/>
          <w:numId w:val="40"/>
        </w:numPr>
        <w:jc w:val="both"/>
        <w:rPr>
          <w:sz w:val="22"/>
          <w:szCs w:val="22"/>
          <w:lang w:val="lv-LV" w:eastAsia="ru-RU"/>
        </w:rPr>
      </w:pPr>
      <w:r w:rsidRPr="00F366A5">
        <w:rPr>
          <w:sz w:val="22"/>
          <w:szCs w:val="22"/>
        </w:rPr>
        <w:t xml:space="preserve">30.09.2014. </w:t>
      </w:r>
      <w:proofErr w:type="gramStart"/>
      <w:r w:rsidRPr="00F366A5">
        <w:rPr>
          <w:sz w:val="22"/>
          <w:szCs w:val="22"/>
        </w:rPr>
        <w:t>nr</w:t>
      </w:r>
      <w:proofErr w:type="gramEnd"/>
      <w:r w:rsidRPr="00F366A5">
        <w:rPr>
          <w:sz w:val="22"/>
          <w:szCs w:val="22"/>
        </w:rPr>
        <w:t>. 573, “Elektroenerģijas ražošanas, pārvades, un sadales būvju būvnoteikumi”;</w:t>
      </w:r>
    </w:p>
    <w:p w:rsidR="00CE2C35" w:rsidRPr="00F366A5" w:rsidRDefault="00CE2C35" w:rsidP="00CE2C35">
      <w:pPr>
        <w:pStyle w:val="ListParagraph"/>
        <w:numPr>
          <w:ilvl w:val="0"/>
          <w:numId w:val="40"/>
        </w:numPr>
        <w:jc w:val="both"/>
        <w:rPr>
          <w:sz w:val="22"/>
          <w:szCs w:val="22"/>
        </w:rPr>
      </w:pPr>
      <w:r w:rsidRPr="00F366A5">
        <w:rPr>
          <w:sz w:val="22"/>
          <w:szCs w:val="22"/>
        </w:rPr>
        <w:t xml:space="preserve">25.02.2003. </w:t>
      </w:r>
      <w:proofErr w:type="gramStart"/>
      <w:r w:rsidRPr="00F366A5">
        <w:rPr>
          <w:sz w:val="22"/>
          <w:szCs w:val="22"/>
        </w:rPr>
        <w:t>nr</w:t>
      </w:r>
      <w:proofErr w:type="gramEnd"/>
      <w:r w:rsidRPr="00F366A5">
        <w:rPr>
          <w:sz w:val="22"/>
          <w:szCs w:val="22"/>
        </w:rPr>
        <w:t>. 92, “</w:t>
      </w:r>
      <w:hyperlink r:id="rId48" w:tgtFrame="_blank" w:history="1">
        <w:r w:rsidRPr="00F366A5">
          <w:rPr>
            <w:rStyle w:val="Hyperlink"/>
            <w:color w:val="auto"/>
            <w:sz w:val="22"/>
            <w:szCs w:val="22"/>
            <w:u w:val="none"/>
          </w:rPr>
          <w:t>Darba aizsardzības prasības, veicot būvdarbus</w:t>
        </w:r>
      </w:hyperlink>
      <w:r w:rsidRPr="00F366A5">
        <w:rPr>
          <w:sz w:val="22"/>
          <w:szCs w:val="22"/>
        </w:rPr>
        <w:t>”;</w:t>
      </w:r>
    </w:p>
    <w:p w:rsidR="00A2330F" w:rsidRPr="00D17FBB" w:rsidRDefault="00520FDA" w:rsidP="00A2330F">
      <w:pPr>
        <w:pStyle w:val="ListParagraph"/>
        <w:numPr>
          <w:ilvl w:val="0"/>
          <w:numId w:val="40"/>
        </w:numPr>
        <w:jc w:val="both"/>
        <w:rPr>
          <w:sz w:val="22"/>
          <w:szCs w:val="22"/>
          <w:lang w:val="lv-LV"/>
        </w:rPr>
      </w:pPr>
      <w:r>
        <w:rPr>
          <w:rFonts w:ascii="TimesNewRomanPSMT" w:hAnsi="TimesNewRomanPSMT" w:cs="TimesNewRomanPSMT"/>
        </w:rPr>
        <w:t xml:space="preserve">PIANC report Nr. 121. </w:t>
      </w:r>
      <w:r w:rsidR="00A2330F">
        <w:rPr>
          <w:sz w:val="22"/>
          <w:szCs w:val="22"/>
          <w:lang w:val="lv-LV"/>
        </w:rPr>
        <w:t>Harbour approach channels d</w:t>
      </w:r>
      <w:r w:rsidR="00A2330F" w:rsidRPr="00D17FBB">
        <w:rPr>
          <w:sz w:val="22"/>
          <w:szCs w:val="22"/>
          <w:lang w:val="lv-LV"/>
        </w:rPr>
        <w:t>esign</w:t>
      </w:r>
      <w:r w:rsidR="00A2330F">
        <w:rPr>
          <w:sz w:val="22"/>
          <w:szCs w:val="22"/>
          <w:lang w:val="lv-LV"/>
        </w:rPr>
        <w:t xml:space="preserve"> quidelines</w:t>
      </w:r>
      <w:r>
        <w:rPr>
          <w:sz w:val="22"/>
          <w:szCs w:val="22"/>
          <w:lang w:val="lv-LV"/>
        </w:rPr>
        <w:t xml:space="preserve"> 2014</w:t>
      </w:r>
      <w:r w:rsidR="00A2330F" w:rsidRPr="00D17FBB">
        <w:rPr>
          <w:sz w:val="22"/>
          <w:szCs w:val="22"/>
          <w:lang w:val="lv-LV"/>
        </w:rPr>
        <w:t xml:space="preserve">. </w:t>
      </w:r>
    </w:p>
    <w:p w:rsidR="009661DD" w:rsidRPr="00F366A5" w:rsidRDefault="009661DD" w:rsidP="009661DD">
      <w:pPr>
        <w:pStyle w:val="ListParagraph"/>
        <w:jc w:val="both"/>
        <w:rPr>
          <w:sz w:val="22"/>
          <w:szCs w:val="22"/>
          <w:lang w:val="lv-LV"/>
        </w:rPr>
      </w:pPr>
    </w:p>
    <w:p w:rsidR="008846D4" w:rsidRDefault="008846D4" w:rsidP="009661DD">
      <w:pPr>
        <w:pStyle w:val="ListParagraph"/>
        <w:jc w:val="both"/>
        <w:rPr>
          <w:b/>
          <w:i/>
          <w:sz w:val="22"/>
          <w:szCs w:val="22"/>
          <w:u w:val="single"/>
        </w:rPr>
      </w:pPr>
    </w:p>
    <w:p w:rsidR="009661DD" w:rsidRPr="00334066" w:rsidRDefault="009661DD" w:rsidP="009661DD">
      <w:pPr>
        <w:pStyle w:val="ListParagraph"/>
        <w:jc w:val="both"/>
        <w:rPr>
          <w:b/>
          <w:i/>
          <w:sz w:val="22"/>
          <w:szCs w:val="22"/>
          <w:u w:val="single"/>
        </w:rPr>
      </w:pPr>
      <w:r w:rsidRPr="00334066">
        <w:rPr>
          <w:b/>
          <w:i/>
          <w:sz w:val="22"/>
          <w:szCs w:val="22"/>
          <w:u w:val="single"/>
        </w:rPr>
        <w:lastRenderedPageBreak/>
        <w:t>Standarti</w:t>
      </w:r>
    </w:p>
    <w:p w:rsidR="009661DD" w:rsidRPr="009C4E08" w:rsidRDefault="009661DD" w:rsidP="009661DD">
      <w:pPr>
        <w:jc w:val="both"/>
        <w:rPr>
          <w:sz w:val="22"/>
          <w:szCs w:val="22"/>
          <w:lang w:eastAsia="ru-RU"/>
        </w:rPr>
      </w:pPr>
    </w:p>
    <w:tbl>
      <w:tblPr>
        <w:tblStyle w:val="TableGrid"/>
        <w:tblW w:w="14697" w:type="dxa"/>
        <w:tblLayout w:type="fixed"/>
        <w:tblLook w:val="04A0"/>
      </w:tblPr>
      <w:tblGrid>
        <w:gridCol w:w="14697"/>
      </w:tblGrid>
      <w:tr w:rsidR="009661DD" w:rsidTr="00AB7E46">
        <w:trPr>
          <w:cantSplit/>
        </w:trPr>
        <w:tc>
          <w:tcPr>
            <w:tcW w:w="14697" w:type="dxa"/>
            <w:tcBorders>
              <w:top w:val="nil"/>
              <w:left w:val="nil"/>
              <w:bottom w:val="nil"/>
              <w:right w:val="nil"/>
            </w:tcBorders>
            <w:vAlign w:val="center"/>
          </w:tcPr>
          <w:p w:rsidR="009661DD" w:rsidRPr="00EE4F60" w:rsidRDefault="009661DD" w:rsidP="00A1217C">
            <w:pPr>
              <w:pStyle w:val="ListParagraph"/>
              <w:numPr>
                <w:ilvl w:val="0"/>
                <w:numId w:val="45"/>
              </w:numPr>
              <w:rPr>
                <w:rFonts w:ascii="Times New Roman" w:hAnsi="Times New Roman" w:cs="Times New Roman"/>
              </w:rPr>
            </w:pPr>
            <w:r w:rsidRPr="00EE4F60">
              <w:rPr>
                <w:rFonts w:ascii="Times New Roman" w:hAnsi="Times New Roman" w:cs="Times New Roman"/>
              </w:rPr>
              <w:t>LVS EN 13369:2013 „Vispārējie noteikumi saliekamajiem betona izstrādājumiem”</w:t>
            </w:r>
            <w:r>
              <w:rPr>
                <w:rFonts w:ascii="Times New Roman" w:hAnsi="Times New Roman" w:cs="Times New Roman"/>
              </w:rPr>
              <w:t>;</w:t>
            </w:r>
          </w:p>
        </w:tc>
      </w:tr>
      <w:tr w:rsidR="009661DD" w:rsidTr="00AB7E46">
        <w:trPr>
          <w:cantSplit/>
        </w:trPr>
        <w:tc>
          <w:tcPr>
            <w:tcW w:w="14697" w:type="dxa"/>
            <w:tcBorders>
              <w:top w:val="nil"/>
              <w:left w:val="nil"/>
              <w:bottom w:val="nil"/>
              <w:right w:val="nil"/>
            </w:tcBorders>
            <w:vAlign w:val="center"/>
          </w:tcPr>
          <w:p w:rsidR="009661DD" w:rsidRPr="00EE4F60" w:rsidRDefault="009661DD" w:rsidP="00A1217C">
            <w:pPr>
              <w:pStyle w:val="ListParagraph"/>
              <w:numPr>
                <w:ilvl w:val="0"/>
                <w:numId w:val="45"/>
              </w:numPr>
              <w:rPr>
                <w:rFonts w:ascii="Times New Roman" w:hAnsi="Times New Roman" w:cs="Times New Roman"/>
              </w:rPr>
            </w:pPr>
            <w:r w:rsidRPr="00EE4F60">
              <w:rPr>
                <w:rFonts w:ascii="Times New Roman" w:hAnsi="Times New Roman" w:cs="Times New Roman"/>
              </w:rPr>
              <w:t>LVS EN 13670:2012 L „Betona konstrukciju izgatavošana”</w:t>
            </w:r>
            <w:r>
              <w:rPr>
                <w:rFonts w:ascii="Times New Roman" w:hAnsi="Times New Roman" w:cs="Times New Roman"/>
              </w:rPr>
              <w:t>;</w:t>
            </w:r>
          </w:p>
        </w:tc>
      </w:tr>
      <w:tr w:rsidR="009661DD" w:rsidTr="00AB7E46">
        <w:trPr>
          <w:cantSplit/>
        </w:trPr>
        <w:tc>
          <w:tcPr>
            <w:tcW w:w="14697" w:type="dxa"/>
            <w:tcBorders>
              <w:top w:val="nil"/>
              <w:left w:val="nil"/>
              <w:bottom w:val="nil"/>
              <w:right w:val="nil"/>
            </w:tcBorders>
            <w:vAlign w:val="center"/>
          </w:tcPr>
          <w:p w:rsidR="009661DD" w:rsidRDefault="009661DD" w:rsidP="00A1217C">
            <w:pPr>
              <w:pStyle w:val="ListParagraph"/>
              <w:numPr>
                <w:ilvl w:val="0"/>
                <w:numId w:val="45"/>
              </w:numPr>
              <w:rPr>
                <w:rFonts w:ascii="Times New Roman" w:hAnsi="Times New Roman" w:cs="Times New Roman"/>
              </w:rPr>
            </w:pPr>
            <w:r w:rsidRPr="00EE4F60">
              <w:rPr>
                <w:rFonts w:ascii="Times New Roman" w:hAnsi="Times New Roman" w:cs="Times New Roman"/>
              </w:rPr>
              <w:t xml:space="preserve">LVS EN 1090-1+A1:2012 „Tērauda konstrukciju un alumīnija konstrukciju izgatavošana. </w:t>
            </w:r>
          </w:p>
          <w:p w:rsidR="009661DD" w:rsidRPr="00EE4F60" w:rsidRDefault="009661DD" w:rsidP="00A1217C">
            <w:pPr>
              <w:pStyle w:val="ListParagraph"/>
              <w:rPr>
                <w:rFonts w:ascii="Times New Roman" w:hAnsi="Times New Roman" w:cs="Times New Roman"/>
              </w:rPr>
            </w:pPr>
            <w:r w:rsidRPr="00EE4F60">
              <w:rPr>
                <w:rFonts w:ascii="Times New Roman" w:hAnsi="Times New Roman" w:cs="Times New Roman"/>
              </w:rPr>
              <w:t>1. daļa: Atbilstības novērtēšanas prasības nesošās konstrukcijas elementiem”</w:t>
            </w:r>
            <w:r>
              <w:rPr>
                <w:rFonts w:ascii="Times New Roman" w:hAnsi="Times New Roman" w:cs="Times New Roman"/>
              </w:rPr>
              <w:t>;</w:t>
            </w:r>
          </w:p>
        </w:tc>
      </w:tr>
      <w:tr w:rsidR="009661DD" w:rsidTr="00AB7E46">
        <w:trPr>
          <w:cantSplit/>
        </w:trPr>
        <w:tc>
          <w:tcPr>
            <w:tcW w:w="14697" w:type="dxa"/>
            <w:tcBorders>
              <w:top w:val="nil"/>
              <w:left w:val="nil"/>
              <w:bottom w:val="nil"/>
              <w:right w:val="nil"/>
            </w:tcBorders>
            <w:vAlign w:val="center"/>
          </w:tcPr>
          <w:p w:rsidR="009661DD" w:rsidRDefault="009661DD" w:rsidP="00A1217C">
            <w:pPr>
              <w:pStyle w:val="ListParagraph"/>
              <w:numPr>
                <w:ilvl w:val="0"/>
                <w:numId w:val="45"/>
              </w:numPr>
              <w:rPr>
                <w:rFonts w:ascii="Times New Roman" w:hAnsi="Times New Roman" w:cs="Times New Roman"/>
              </w:rPr>
            </w:pPr>
            <w:r w:rsidRPr="00EE4F60">
              <w:rPr>
                <w:rFonts w:ascii="Times New Roman" w:hAnsi="Times New Roman" w:cs="Times New Roman"/>
              </w:rPr>
              <w:t xml:space="preserve">LVS EN 1090-2+A1:2011 „Tērauda konstrukciju un alumīnija konstrukciju izpildījums. </w:t>
            </w:r>
          </w:p>
          <w:p w:rsidR="009661DD" w:rsidRPr="00EE4F60" w:rsidRDefault="009661DD" w:rsidP="00A1217C">
            <w:pPr>
              <w:pStyle w:val="ListParagraph"/>
              <w:rPr>
                <w:rFonts w:ascii="Times New Roman" w:hAnsi="Times New Roman" w:cs="Times New Roman"/>
              </w:rPr>
            </w:pPr>
            <w:r w:rsidRPr="00EE4F60">
              <w:rPr>
                <w:rFonts w:ascii="Times New Roman" w:hAnsi="Times New Roman" w:cs="Times New Roman"/>
              </w:rPr>
              <w:t>2. daļa: Tehniskās prasības tērauda konstrukcijām”</w:t>
            </w:r>
            <w:r>
              <w:rPr>
                <w:rFonts w:ascii="Times New Roman" w:hAnsi="Times New Roman" w:cs="Times New Roman"/>
              </w:rPr>
              <w:t>;</w:t>
            </w:r>
          </w:p>
        </w:tc>
      </w:tr>
      <w:tr w:rsidR="009661DD" w:rsidRPr="00EE4F60" w:rsidTr="00AB7E46">
        <w:trPr>
          <w:cantSplit/>
        </w:trPr>
        <w:tc>
          <w:tcPr>
            <w:tcW w:w="14697" w:type="dxa"/>
            <w:tcBorders>
              <w:top w:val="nil"/>
              <w:left w:val="nil"/>
              <w:bottom w:val="nil"/>
              <w:right w:val="nil"/>
            </w:tcBorders>
            <w:vAlign w:val="center"/>
          </w:tcPr>
          <w:p w:rsidR="00AB7E46" w:rsidRPr="00525191" w:rsidRDefault="00AB7E46" w:rsidP="00AB7E46">
            <w:pPr>
              <w:pStyle w:val="ListParagraph"/>
              <w:numPr>
                <w:ilvl w:val="0"/>
                <w:numId w:val="45"/>
              </w:numPr>
              <w:rPr>
                <w:rFonts w:ascii="Times New Roman" w:hAnsi="Times New Roman" w:cs="Times New Roman"/>
              </w:rPr>
            </w:pPr>
            <w:r w:rsidRPr="00A56901">
              <w:rPr>
                <w:rFonts w:ascii="Times New Roman" w:hAnsi="Times New Roman" w:cs="Times New Roman"/>
                <w:sz w:val="20"/>
                <w:szCs w:val="20"/>
              </w:rPr>
              <w:t>LVS EN 12699:2015</w:t>
            </w:r>
            <w:r>
              <w:rPr>
                <w:rFonts w:ascii="Times New Roman" w:hAnsi="Times New Roman" w:cs="Times New Roman"/>
                <w:sz w:val="20"/>
                <w:szCs w:val="20"/>
              </w:rPr>
              <w:t xml:space="preserve"> </w:t>
            </w:r>
            <w:r w:rsidRPr="00EE4F60">
              <w:rPr>
                <w:rFonts w:ascii="Times New Roman" w:hAnsi="Times New Roman" w:cs="Times New Roman"/>
              </w:rPr>
              <w:t>„Īpašo ģeotehnisko darbu izpilde. Dzenamie pāļi”</w:t>
            </w:r>
            <w:r>
              <w:rPr>
                <w:rFonts w:ascii="Times New Roman" w:hAnsi="Times New Roman" w:cs="Times New Roman"/>
                <w:sz w:val="20"/>
                <w:szCs w:val="20"/>
              </w:rPr>
              <w:t xml:space="preserve"> (Bez grunts izņemšanas </w:t>
            </w:r>
          </w:p>
          <w:p w:rsidR="00AB7E46" w:rsidRDefault="00AB7E46" w:rsidP="00AB7E46">
            <w:pPr>
              <w:pStyle w:val="ListParagraph"/>
              <w:numPr>
                <w:ilvl w:val="0"/>
                <w:numId w:val="45"/>
              </w:numPr>
              <w:rPr>
                <w:rFonts w:ascii="Times New Roman" w:hAnsi="Times New Roman" w:cs="Times New Roman"/>
              </w:rPr>
            </w:pPr>
            <w:r>
              <w:rPr>
                <w:rFonts w:ascii="Times New Roman" w:hAnsi="Times New Roman" w:cs="Times New Roman"/>
                <w:sz w:val="20"/>
                <w:szCs w:val="20"/>
              </w:rPr>
              <w:t>izbūvējamie pāļi)</w:t>
            </w:r>
            <w:r>
              <w:rPr>
                <w:rFonts w:ascii="Times New Roman" w:hAnsi="Times New Roman" w:cs="Times New Roman"/>
              </w:rPr>
              <w:t>;</w:t>
            </w:r>
          </w:p>
          <w:p w:rsidR="009661DD" w:rsidRPr="00AB7E46" w:rsidRDefault="00AB7E46" w:rsidP="00AB7E46">
            <w:pPr>
              <w:pStyle w:val="ListParagraph"/>
              <w:numPr>
                <w:ilvl w:val="0"/>
                <w:numId w:val="45"/>
              </w:numPr>
              <w:rPr>
                <w:rFonts w:ascii="Times New Roman" w:hAnsi="Times New Roman" w:cs="Times New Roman"/>
              </w:rPr>
            </w:pPr>
            <w:r w:rsidRPr="00E0461D">
              <w:rPr>
                <w:rFonts w:ascii="Times New Roman" w:hAnsi="Times New Roman" w:cs="Times New Roman"/>
                <w:sz w:val="20"/>
                <w:szCs w:val="20"/>
              </w:rPr>
              <w:t>LVS EN 1536+</w:t>
            </w:r>
            <w:proofErr w:type="gramStart"/>
            <w:r w:rsidRPr="00E0461D">
              <w:rPr>
                <w:rFonts w:ascii="Times New Roman" w:hAnsi="Times New Roman" w:cs="Times New Roman"/>
                <w:sz w:val="20"/>
                <w:szCs w:val="20"/>
              </w:rPr>
              <w:t>A1:2015</w:t>
            </w:r>
            <w:r>
              <w:rPr>
                <w:rFonts w:ascii="Times New Roman" w:hAnsi="Times New Roman" w:cs="Times New Roman"/>
                <w:sz w:val="20"/>
                <w:szCs w:val="20"/>
              </w:rPr>
              <w:t xml:space="preserve"> </w:t>
            </w:r>
            <w:r w:rsidRPr="00EE4F60">
              <w:rPr>
                <w:rFonts w:ascii="Times New Roman" w:hAnsi="Times New Roman" w:cs="Times New Roman"/>
              </w:rPr>
              <w:t xml:space="preserve"> „</w:t>
            </w:r>
            <w:proofErr w:type="gramEnd"/>
            <w:r w:rsidRPr="00EE4F60">
              <w:rPr>
                <w:rFonts w:ascii="Times New Roman" w:hAnsi="Times New Roman" w:cs="Times New Roman"/>
              </w:rPr>
              <w:t>Speciālo ģeotehnisko darbu izpilde. Urbpāļi”</w:t>
            </w:r>
            <w:r>
              <w:rPr>
                <w:rFonts w:ascii="Times New Roman" w:hAnsi="Times New Roman" w:cs="Times New Roman"/>
              </w:rPr>
              <w:t>;</w:t>
            </w:r>
          </w:p>
        </w:tc>
      </w:tr>
      <w:tr w:rsidR="009661DD" w:rsidRPr="00EE4F60" w:rsidTr="00AB7E46">
        <w:trPr>
          <w:cantSplit/>
        </w:trPr>
        <w:tc>
          <w:tcPr>
            <w:tcW w:w="14697" w:type="dxa"/>
            <w:tcBorders>
              <w:top w:val="nil"/>
              <w:left w:val="nil"/>
              <w:bottom w:val="nil"/>
              <w:right w:val="nil"/>
            </w:tcBorders>
            <w:vAlign w:val="center"/>
          </w:tcPr>
          <w:p w:rsidR="009661DD" w:rsidRPr="00EE4F60" w:rsidRDefault="009661DD" w:rsidP="00AB7E46">
            <w:pPr>
              <w:pStyle w:val="ListParagraph"/>
              <w:numPr>
                <w:ilvl w:val="0"/>
                <w:numId w:val="45"/>
              </w:numPr>
              <w:rPr>
                <w:rFonts w:ascii="Times New Roman" w:hAnsi="Times New Roman" w:cs="Times New Roman"/>
              </w:rPr>
            </w:pPr>
            <w:r w:rsidRPr="00EE4F60">
              <w:rPr>
                <w:rFonts w:ascii="Times New Roman" w:hAnsi="Times New Roman" w:cs="Times New Roman"/>
              </w:rPr>
              <w:t>LVS EN 12063:2008 L „Īpašo ģeotehnisko darbu izpilde. Rievsienas”</w:t>
            </w:r>
            <w:r>
              <w:rPr>
                <w:rFonts w:ascii="Times New Roman" w:hAnsi="Times New Roman" w:cs="Times New Roman"/>
              </w:rPr>
              <w:t>;</w:t>
            </w:r>
          </w:p>
        </w:tc>
      </w:tr>
      <w:tr w:rsidR="009661DD" w:rsidRPr="00EE4F60" w:rsidTr="00AB7E46">
        <w:trPr>
          <w:cantSplit/>
        </w:trPr>
        <w:tc>
          <w:tcPr>
            <w:tcW w:w="14697" w:type="dxa"/>
            <w:tcBorders>
              <w:top w:val="nil"/>
              <w:left w:val="nil"/>
              <w:bottom w:val="nil"/>
              <w:right w:val="nil"/>
            </w:tcBorders>
            <w:vAlign w:val="center"/>
          </w:tcPr>
          <w:p w:rsidR="009661DD" w:rsidRPr="00EE4F60" w:rsidRDefault="009661DD" w:rsidP="00A1217C">
            <w:pPr>
              <w:pStyle w:val="ListParagraph"/>
              <w:numPr>
                <w:ilvl w:val="0"/>
                <w:numId w:val="45"/>
              </w:numPr>
              <w:rPr>
                <w:rFonts w:ascii="Times New Roman" w:hAnsi="Times New Roman" w:cs="Times New Roman"/>
              </w:rPr>
            </w:pPr>
            <w:r w:rsidRPr="00EE4F60">
              <w:rPr>
                <w:rFonts w:ascii="Times New Roman" w:hAnsi="Times New Roman" w:cs="Times New Roman"/>
              </w:rPr>
              <w:t>LVS EN 1537:2013 „Speciālu ģeotehnisko darbu veikšana. Grunts enkuri”</w:t>
            </w:r>
            <w:r>
              <w:rPr>
                <w:rFonts w:ascii="Times New Roman" w:hAnsi="Times New Roman" w:cs="Times New Roman"/>
              </w:rPr>
              <w:t>;</w:t>
            </w:r>
          </w:p>
        </w:tc>
      </w:tr>
      <w:tr w:rsidR="009661DD" w:rsidRPr="00EE4F60" w:rsidTr="00AB7E46">
        <w:trPr>
          <w:cantSplit/>
        </w:trPr>
        <w:tc>
          <w:tcPr>
            <w:tcW w:w="14697" w:type="dxa"/>
            <w:tcBorders>
              <w:top w:val="nil"/>
              <w:left w:val="nil"/>
              <w:bottom w:val="nil"/>
              <w:right w:val="nil"/>
            </w:tcBorders>
            <w:vAlign w:val="center"/>
          </w:tcPr>
          <w:p w:rsidR="009661DD" w:rsidRDefault="009661DD" w:rsidP="00A1217C">
            <w:pPr>
              <w:pStyle w:val="ListParagraph"/>
              <w:numPr>
                <w:ilvl w:val="0"/>
                <w:numId w:val="45"/>
              </w:numPr>
              <w:rPr>
                <w:rFonts w:ascii="Times New Roman" w:hAnsi="Times New Roman" w:cs="Times New Roman"/>
              </w:rPr>
            </w:pPr>
            <w:r w:rsidRPr="00EE4F60">
              <w:rPr>
                <w:rFonts w:ascii="Times New Roman" w:hAnsi="Times New Roman" w:cs="Times New Roman"/>
              </w:rPr>
              <w:t>LVS EN ISO 12944-3:2000 "Krāsas un lakas. Tērauda konstrukciju pretkorozijas aizsardzība</w:t>
            </w:r>
          </w:p>
          <w:p w:rsidR="009661DD" w:rsidRPr="00EE4F60" w:rsidRDefault="009661DD" w:rsidP="00A1217C">
            <w:pPr>
              <w:pStyle w:val="ListParagraph"/>
              <w:rPr>
                <w:rFonts w:ascii="Times New Roman" w:hAnsi="Times New Roman" w:cs="Times New Roman"/>
              </w:rPr>
            </w:pPr>
            <w:r w:rsidRPr="00EE4F60">
              <w:rPr>
                <w:rFonts w:ascii="Times New Roman" w:hAnsi="Times New Roman" w:cs="Times New Roman"/>
              </w:rPr>
              <w:t xml:space="preserve"> </w:t>
            </w:r>
            <w:proofErr w:type="gramStart"/>
            <w:r w:rsidRPr="00EE4F60">
              <w:rPr>
                <w:rFonts w:ascii="Times New Roman" w:hAnsi="Times New Roman" w:cs="Times New Roman"/>
              </w:rPr>
              <w:t>ar</w:t>
            </w:r>
            <w:proofErr w:type="gramEnd"/>
            <w:r w:rsidRPr="00EE4F60">
              <w:rPr>
                <w:rFonts w:ascii="Times New Roman" w:hAnsi="Times New Roman" w:cs="Times New Roman"/>
              </w:rPr>
              <w:t xml:space="preserve"> aizsargkrāsu sistēmām - 3. </w:t>
            </w:r>
            <w:proofErr w:type="gramStart"/>
            <w:r w:rsidRPr="00EE4F60">
              <w:rPr>
                <w:rFonts w:ascii="Times New Roman" w:hAnsi="Times New Roman" w:cs="Times New Roman"/>
              </w:rPr>
              <w:t>daļa</w:t>
            </w:r>
            <w:proofErr w:type="gramEnd"/>
            <w:r w:rsidRPr="00EE4F60">
              <w:rPr>
                <w:rFonts w:ascii="Times New Roman" w:hAnsi="Times New Roman" w:cs="Times New Roman"/>
              </w:rPr>
              <w:t>: Konstrukciju dizaina kritēriji"</w:t>
            </w:r>
            <w:r>
              <w:rPr>
                <w:rFonts w:ascii="Times New Roman" w:hAnsi="Times New Roman" w:cs="Times New Roman"/>
              </w:rPr>
              <w:t>.</w:t>
            </w:r>
            <w:r w:rsidRPr="00EE4F60">
              <w:rPr>
                <w:rFonts w:ascii="Times New Roman" w:hAnsi="Times New Roman" w:cs="Times New Roman"/>
              </w:rPr>
              <w:t xml:space="preserve"> </w:t>
            </w:r>
          </w:p>
        </w:tc>
      </w:tr>
    </w:tbl>
    <w:p w:rsidR="004070DB" w:rsidRPr="009661DD" w:rsidRDefault="004070DB">
      <w:pPr>
        <w:jc w:val="both"/>
        <w:rPr>
          <w:b/>
          <w:sz w:val="24"/>
        </w:rPr>
      </w:pPr>
    </w:p>
    <w:p w:rsidR="00F366A5" w:rsidRDefault="00F366A5">
      <w:pPr>
        <w:jc w:val="both"/>
        <w:rPr>
          <w:b/>
          <w:sz w:val="24"/>
          <w:lang w:val="lv-LV"/>
        </w:rPr>
      </w:pPr>
    </w:p>
    <w:p w:rsidR="00F366A5" w:rsidRDefault="00F366A5">
      <w:pPr>
        <w:jc w:val="both"/>
        <w:rPr>
          <w:b/>
          <w:sz w:val="24"/>
          <w:lang w:val="lv-LV"/>
        </w:rPr>
      </w:pPr>
    </w:p>
    <w:p w:rsidR="00F366A5" w:rsidRDefault="00F366A5">
      <w:pPr>
        <w:jc w:val="both"/>
        <w:rPr>
          <w:b/>
          <w:sz w:val="24"/>
          <w:lang w:val="lv-LV"/>
        </w:rPr>
      </w:pPr>
    </w:p>
    <w:p w:rsidR="00F366A5" w:rsidRDefault="00F366A5">
      <w:pPr>
        <w:jc w:val="both"/>
        <w:rPr>
          <w:b/>
          <w:sz w:val="24"/>
          <w:lang w:val="lv-LV"/>
        </w:rPr>
      </w:pPr>
    </w:p>
    <w:p w:rsidR="00F366A5" w:rsidRDefault="00F366A5">
      <w:pPr>
        <w:jc w:val="both"/>
        <w:rPr>
          <w:b/>
          <w:sz w:val="24"/>
          <w:lang w:val="lv-LV"/>
        </w:rPr>
      </w:pPr>
    </w:p>
    <w:p w:rsidR="00F366A5" w:rsidRDefault="00F366A5">
      <w:pPr>
        <w:jc w:val="both"/>
        <w:rPr>
          <w:b/>
          <w:sz w:val="24"/>
          <w:lang w:val="lv-LV"/>
        </w:rPr>
      </w:pPr>
    </w:p>
    <w:p w:rsidR="00F366A5" w:rsidRDefault="00F366A5">
      <w:pPr>
        <w:jc w:val="both"/>
        <w:rPr>
          <w:b/>
          <w:sz w:val="24"/>
          <w:lang w:val="lv-LV"/>
        </w:rPr>
      </w:pPr>
    </w:p>
    <w:p w:rsidR="00F366A5" w:rsidRDefault="00F366A5">
      <w:pPr>
        <w:jc w:val="both"/>
        <w:rPr>
          <w:b/>
          <w:sz w:val="24"/>
          <w:lang w:val="lv-LV"/>
        </w:rPr>
      </w:pPr>
    </w:p>
    <w:p w:rsidR="00D330D7" w:rsidRDefault="00D330D7">
      <w:pPr>
        <w:jc w:val="both"/>
        <w:rPr>
          <w:b/>
          <w:sz w:val="24"/>
          <w:lang w:val="lv-LV"/>
        </w:rPr>
      </w:pPr>
    </w:p>
    <w:p w:rsidR="00C4580D" w:rsidRDefault="00C4580D">
      <w:pPr>
        <w:jc w:val="both"/>
        <w:rPr>
          <w:b/>
          <w:sz w:val="24"/>
          <w:lang w:val="lv-LV"/>
        </w:rPr>
      </w:pPr>
    </w:p>
    <w:p w:rsidR="00C4580D" w:rsidRDefault="00C4580D">
      <w:pPr>
        <w:jc w:val="both"/>
        <w:rPr>
          <w:b/>
          <w:sz w:val="24"/>
          <w:lang w:val="lv-LV"/>
        </w:rPr>
      </w:pPr>
    </w:p>
    <w:p w:rsidR="00C4580D" w:rsidRDefault="00C4580D">
      <w:pPr>
        <w:jc w:val="both"/>
        <w:rPr>
          <w:b/>
          <w:sz w:val="24"/>
          <w:lang w:val="lv-LV"/>
        </w:rPr>
      </w:pPr>
    </w:p>
    <w:p w:rsidR="00C4580D" w:rsidRDefault="00C4580D">
      <w:pPr>
        <w:jc w:val="both"/>
        <w:rPr>
          <w:b/>
          <w:sz w:val="24"/>
          <w:lang w:val="lv-LV"/>
        </w:rPr>
      </w:pPr>
    </w:p>
    <w:p w:rsidR="00C4580D" w:rsidRDefault="00C4580D">
      <w:pPr>
        <w:jc w:val="both"/>
        <w:rPr>
          <w:b/>
          <w:sz w:val="24"/>
          <w:lang w:val="lv-LV"/>
        </w:rPr>
      </w:pPr>
    </w:p>
    <w:p w:rsidR="00C4580D" w:rsidRDefault="00C4580D">
      <w:pPr>
        <w:jc w:val="both"/>
        <w:rPr>
          <w:b/>
          <w:sz w:val="24"/>
          <w:lang w:val="lv-LV"/>
        </w:rPr>
      </w:pPr>
    </w:p>
    <w:p w:rsidR="00C4580D" w:rsidRDefault="00C4580D">
      <w:pPr>
        <w:jc w:val="both"/>
        <w:rPr>
          <w:b/>
          <w:sz w:val="24"/>
          <w:lang w:val="lv-LV"/>
        </w:rPr>
      </w:pPr>
    </w:p>
    <w:p w:rsidR="00C4580D" w:rsidRDefault="00C4580D">
      <w:pPr>
        <w:jc w:val="both"/>
        <w:rPr>
          <w:b/>
          <w:sz w:val="24"/>
          <w:lang w:val="lv-LV"/>
        </w:rPr>
      </w:pPr>
    </w:p>
    <w:p w:rsidR="00C4580D" w:rsidRDefault="00C4580D">
      <w:pPr>
        <w:jc w:val="both"/>
        <w:rPr>
          <w:b/>
          <w:sz w:val="24"/>
          <w:lang w:val="lv-LV"/>
        </w:rPr>
      </w:pPr>
    </w:p>
    <w:p w:rsidR="00C4580D" w:rsidRDefault="00C4580D">
      <w:pPr>
        <w:jc w:val="both"/>
        <w:rPr>
          <w:b/>
          <w:sz w:val="24"/>
          <w:lang w:val="lv-LV"/>
        </w:rPr>
      </w:pPr>
    </w:p>
    <w:p w:rsidR="00C4580D" w:rsidRDefault="00C4580D">
      <w:pPr>
        <w:jc w:val="both"/>
        <w:rPr>
          <w:b/>
          <w:sz w:val="24"/>
          <w:lang w:val="lv-LV"/>
        </w:rPr>
      </w:pPr>
    </w:p>
    <w:p w:rsidR="00C4580D" w:rsidRDefault="00C4580D">
      <w:pPr>
        <w:jc w:val="both"/>
        <w:rPr>
          <w:b/>
          <w:sz w:val="24"/>
          <w:lang w:val="lv-LV"/>
        </w:rPr>
      </w:pPr>
    </w:p>
    <w:p w:rsidR="00C4580D" w:rsidRDefault="00C4580D">
      <w:pPr>
        <w:jc w:val="both"/>
        <w:rPr>
          <w:b/>
          <w:sz w:val="24"/>
          <w:lang w:val="lv-LV"/>
        </w:rPr>
      </w:pPr>
    </w:p>
    <w:p w:rsidR="00C4580D" w:rsidRDefault="00C4580D">
      <w:pPr>
        <w:jc w:val="both"/>
        <w:rPr>
          <w:b/>
          <w:sz w:val="24"/>
          <w:lang w:val="lv-LV"/>
        </w:rPr>
      </w:pPr>
    </w:p>
    <w:p w:rsidR="00C4580D" w:rsidRDefault="00C4580D">
      <w:pPr>
        <w:jc w:val="both"/>
        <w:rPr>
          <w:b/>
          <w:sz w:val="24"/>
          <w:lang w:val="lv-LV"/>
        </w:rPr>
      </w:pPr>
    </w:p>
    <w:p w:rsidR="00C4580D" w:rsidRDefault="00C4580D">
      <w:pPr>
        <w:jc w:val="both"/>
        <w:rPr>
          <w:b/>
          <w:sz w:val="24"/>
          <w:lang w:val="lv-LV"/>
        </w:rPr>
      </w:pPr>
    </w:p>
    <w:p w:rsidR="00C4580D" w:rsidRDefault="00C4580D">
      <w:pPr>
        <w:jc w:val="both"/>
        <w:rPr>
          <w:b/>
          <w:sz w:val="24"/>
          <w:lang w:val="lv-LV"/>
        </w:rPr>
      </w:pPr>
    </w:p>
    <w:p w:rsidR="00C4580D" w:rsidRDefault="00C4580D">
      <w:pPr>
        <w:jc w:val="both"/>
        <w:rPr>
          <w:b/>
          <w:sz w:val="24"/>
          <w:lang w:val="lv-LV"/>
        </w:rPr>
      </w:pPr>
    </w:p>
    <w:p w:rsidR="00716A21" w:rsidRDefault="00716A21">
      <w:pPr>
        <w:jc w:val="both"/>
        <w:rPr>
          <w:b/>
          <w:sz w:val="24"/>
          <w:lang w:val="lv-LV"/>
        </w:rPr>
      </w:pPr>
    </w:p>
    <w:p w:rsidR="00716A21" w:rsidRDefault="00716A21">
      <w:pPr>
        <w:jc w:val="both"/>
        <w:rPr>
          <w:b/>
          <w:sz w:val="24"/>
          <w:lang w:val="lv-LV"/>
        </w:rPr>
      </w:pPr>
    </w:p>
    <w:p w:rsidR="00B93975" w:rsidRDefault="00B93975">
      <w:pPr>
        <w:jc w:val="both"/>
        <w:rPr>
          <w:b/>
          <w:sz w:val="24"/>
          <w:lang w:val="lv-LV"/>
        </w:rPr>
      </w:pPr>
    </w:p>
    <w:p w:rsidR="00B93975" w:rsidRDefault="00B93975">
      <w:pPr>
        <w:jc w:val="both"/>
        <w:rPr>
          <w:b/>
          <w:sz w:val="24"/>
          <w:lang w:val="lv-LV"/>
        </w:rPr>
      </w:pPr>
    </w:p>
    <w:p w:rsidR="00B93975" w:rsidRDefault="00B93975">
      <w:pPr>
        <w:jc w:val="both"/>
        <w:rPr>
          <w:b/>
          <w:sz w:val="24"/>
          <w:lang w:val="lv-LV"/>
        </w:rPr>
      </w:pPr>
    </w:p>
    <w:p w:rsidR="00B93975" w:rsidRDefault="00B93975">
      <w:pPr>
        <w:jc w:val="both"/>
        <w:rPr>
          <w:b/>
          <w:sz w:val="24"/>
          <w:lang w:val="lv-LV"/>
        </w:rPr>
      </w:pPr>
    </w:p>
    <w:p w:rsidR="00B93975" w:rsidRDefault="00B93975">
      <w:pPr>
        <w:jc w:val="both"/>
        <w:rPr>
          <w:b/>
          <w:sz w:val="24"/>
          <w:lang w:val="lv-LV"/>
        </w:rPr>
      </w:pPr>
    </w:p>
    <w:p w:rsidR="00B93975" w:rsidRDefault="00B93975">
      <w:pPr>
        <w:jc w:val="both"/>
        <w:rPr>
          <w:b/>
          <w:sz w:val="24"/>
          <w:lang w:val="lv-LV"/>
        </w:rPr>
      </w:pPr>
    </w:p>
    <w:p w:rsidR="00B93975" w:rsidRDefault="00B93975">
      <w:pPr>
        <w:jc w:val="both"/>
        <w:rPr>
          <w:b/>
          <w:sz w:val="24"/>
          <w:lang w:val="lv-LV"/>
        </w:rPr>
      </w:pPr>
    </w:p>
    <w:p w:rsidR="00B93975" w:rsidRDefault="00B93975">
      <w:pPr>
        <w:jc w:val="both"/>
        <w:rPr>
          <w:b/>
          <w:sz w:val="24"/>
          <w:lang w:val="lv-LV"/>
        </w:rPr>
      </w:pPr>
    </w:p>
    <w:p w:rsidR="00226044" w:rsidRDefault="00226044">
      <w:pPr>
        <w:jc w:val="both"/>
        <w:rPr>
          <w:b/>
          <w:sz w:val="24"/>
          <w:lang w:val="lv-LV"/>
        </w:rPr>
      </w:pPr>
    </w:p>
    <w:p w:rsidR="00CE5B86" w:rsidRPr="00226044" w:rsidRDefault="00DB55CD" w:rsidP="007F13D1">
      <w:pPr>
        <w:pStyle w:val="ListParagraph"/>
        <w:numPr>
          <w:ilvl w:val="0"/>
          <w:numId w:val="47"/>
        </w:numPr>
        <w:jc w:val="center"/>
        <w:rPr>
          <w:b/>
          <w:sz w:val="28"/>
          <w:szCs w:val="28"/>
          <w:u w:val="single"/>
          <w:lang w:val="lv-LV"/>
        </w:rPr>
      </w:pPr>
      <w:r w:rsidRPr="00226044">
        <w:rPr>
          <w:b/>
          <w:sz w:val="28"/>
          <w:szCs w:val="28"/>
          <w:u w:val="single"/>
          <w:lang w:val="lv-LV"/>
        </w:rPr>
        <w:t>Nereglamentētā sfēra</w:t>
      </w:r>
    </w:p>
    <w:p w:rsidR="00932E97" w:rsidRPr="00CC4FE4" w:rsidRDefault="00932E97" w:rsidP="00932E97">
      <w:pPr>
        <w:jc w:val="center"/>
        <w:rPr>
          <w:sz w:val="32"/>
          <w:szCs w:val="32"/>
          <w:lang w:val="lv-LV"/>
        </w:rPr>
      </w:pPr>
    </w:p>
    <w:p w:rsidR="00CE5B86" w:rsidRPr="00377662" w:rsidRDefault="00CE5B86" w:rsidP="0000223E">
      <w:pPr>
        <w:pStyle w:val="Heading4"/>
        <w:numPr>
          <w:ilvl w:val="1"/>
          <w:numId w:val="47"/>
        </w:numPr>
        <w:rPr>
          <w:b/>
          <w:sz w:val="26"/>
          <w:szCs w:val="26"/>
        </w:rPr>
      </w:pPr>
      <w:r w:rsidRPr="00377662">
        <w:rPr>
          <w:b/>
          <w:sz w:val="26"/>
          <w:szCs w:val="26"/>
        </w:rPr>
        <w:t>Kritēriji pretendentam būvprakses sertifikāta saņemšanai jūras hidrotehnisko būvju nojaukšanai</w:t>
      </w:r>
    </w:p>
    <w:p w:rsidR="004926A7" w:rsidRDefault="004926A7" w:rsidP="00AC60FD">
      <w:pPr>
        <w:rPr>
          <w:b/>
          <w:sz w:val="28"/>
          <w:lang w:val="lv-LV"/>
        </w:rPr>
      </w:pPr>
      <w:bookmarkStart w:id="0" w:name="_GoBack"/>
      <w:bookmarkEnd w:id="0"/>
    </w:p>
    <w:p w:rsidR="008E5F57" w:rsidRPr="00D057C0" w:rsidRDefault="008E5F57" w:rsidP="008E5F57">
      <w:pPr>
        <w:pStyle w:val="BodyText"/>
        <w:ind w:firstLine="720"/>
        <w:jc w:val="both"/>
        <w:rPr>
          <w:sz w:val="22"/>
          <w:szCs w:val="22"/>
        </w:rPr>
      </w:pPr>
      <w:r w:rsidRPr="00D057C0">
        <w:rPr>
          <w:sz w:val="22"/>
          <w:szCs w:val="22"/>
        </w:rPr>
        <w:t xml:space="preserve">Lai iegūtu sertifikātu </w:t>
      </w:r>
      <w:r w:rsidR="009A4F2B" w:rsidRPr="00D057C0">
        <w:rPr>
          <w:sz w:val="22"/>
          <w:szCs w:val="22"/>
        </w:rPr>
        <w:t xml:space="preserve">jūras </w:t>
      </w:r>
      <w:r w:rsidRPr="00D057C0">
        <w:rPr>
          <w:sz w:val="22"/>
          <w:szCs w:val="22"/>
        </w:rPr>
        <w:t>hidrotehnisko būvju nojaukšanā, pretendentam LJS Sertificēšanas centram jāiesniedz:</w:t>
      </w:r>
    </w:p>
    <w:p w:rsidR="00B631B8" w:rsidRPr="00D057C0" w:rsidRDefault="00B631B8" w:rsidP="00B631B8">
      <w:pPr>
        <w:pStyle w:val="ListParagraph"/>
        <w:numPr>
          <w:ilvl w:val="0"/>
          <w:numId w:val="41"/>
        </w:numPr>
        <w:spacing w:before="120" w:after="120" w:line="276" w:lineRule="auto"/>
        <w:jc w:val="both"/>
        <w:rPr>
          <w:sz w:val="22"/>
          <w:szCs w:val="22"/>
          <w:lang w:eastAsia="ru-RU"/>
        </w:rPr>
      </w:pPr>
      <w:r w:rsidRPr="00D057C0">
        <w:rPr>
          <w:sz w:val="22"/>
          <w:szCs w:val="22"/>
          <w:lang w:eastAsia="ru-RU"/>
        </w:rPr>
        <w:t xml:space="preserve">Iesniegums; </w:t>
      </w:r>
    </w:p>
    <w:p w:rsidR="00B631B8" w:rsidRPr="00D057C0" w:rsidRDefault="00B631B8" w:rsidP="00B631B8">
      <w:pPr>
        <w:pStyle w:val="ListParagraph"/>
        <w:numPr>
          <w:ilvl w:val="0"/>
          <w:numId w:val="41"/>
        </w:numPr>
        <w:spacing w:before="120" w:after="120" w:line="276" w:lineRule="auto"/>
        <w:jc w:val="both"/>
        <w:rPr>
          <w:sz w:val="22"/>
          <w:szCs w:val="22"/>
          <w:lang w:eastAsia="ru-RU"/>
        </w:rPr>
      </w:pPr>
      <w:r w:rsidRPr="00D057C0">
        <w:rPr>
          <w:sz w:val="22"/>
          <w:szCs w:val="22"/>
          <w:lang w:eastAsia="ru-RU"/>
        </w:rPr>
        <w:t>Pretendenta personu apliecinoša dokumenta kopija, uzrādot oriģinālu;</w:t>
      </w:r>
    </w:p>
    <w:p w:rsidR="00B631B8" w:rsidRPr="00D057C0" w:rsidRDefault="00B631B8" w:rsidP="00B631B8">
      <w:pPr>
        <w:pStyle w:val="ListParagraph"/>
        <w:numPr>
          <w:ilvl w:val="0"/>
          <w:numId w:val="41"/>
        </w:numPr>
        <w:spacing w:before="120" w:after="120" w:line="276" w:lineRule="auto"/>
        <w:jc w:val="both"/>
        <w:rPr>
          <w:sz w:val="22"/>
          <w:szCs w:val="22"/>
          <w:lang w:eastAsia="ru-RU"/>
        </w:rPr>
      </w:pPr>
      <w:r w:rsidRPr="00D057C0">
        <w:rPr>
          <w:sz w:val="22"/>
          <w:szCs w:val="22"/>
          <w:lang w:eastAsia="ru-RU"/>
        </w:rPr>
        <w:t>Izglītību apliecinošs dokuments (apliecināta diploma kopija ar pielikumu - apgūto priekšmetu sarakstu);</w:t>
      </w:r>
    </w:p>
    <w:p w:rsidR="00B631B8" w:rsidRPr="00D057C0" w:rsidRDefault="00B631B8" w:rsidP="00B631B8">
      <w:pPr>
        <w:pStyle w:val="ListParagraph"/>
        <w:numPr>
          <w:ilvl w:val="0"/>
          <w:numId w:val="41"/>
        </w:numPr>
        <w:spacing w:before="120" w:after="120" w:line="276" w:lineRule="auto"/>
        <w:jc w:val="both"/>
        <w:rPr>
          <w:sz w:val="22"/>
          <w:szCs w:val="22"/>
          <w:lang w:eastAsia="ru-RU"/>
        </w:rPr>
      </w:pPr>
      <w:r w:rsidRPr="00D057C0">
        <w:rPr>
          <w:sz w:val="22"/>
          <w:szCs w:val="22"/>
          <w:lang w:eastAsia="ru-RU"/>
        </w:rPr>
        <w:t>Apliecinātu darbu sarakstu sertifikātam atbilstošā jomā (praktiskā darba pieredze, vai patstāvīgā prakse) sertificējamā specialitātē vai darbības sfērā;</w:t>
      </w:r>
    </w:p>
    <w:p w:rsidR="00B9596F" w:rsidRPr="00D057C0" w:rsidRDefault="00B631B8" w:rsidP="00B9596F">
      <w:pPr>
        <w:pStyle w:val="ListParagraph"/>
        <w:numPr>
          <w:ilvl w:val="0"/>
          <w:numId w:val="41"/>
        </w:numPr>
        <w:spacing w:before="120" w:after="120" w:line="276" w:lineRule="auto"/>
        <w:jc w:val="both"/>
        <w:rPr>
          <w:sz w:val="22"/>
          <w:szCs w:val="22"/>
          <w:lang w:eastAsia="ru-RU"/>
        </w:rPr>
      </w:pPr>
      <w:r w:rsidRPr="00D057C0">
        <w:rPr>
          <w:sz w:val="22"/>
          <w:szCs w:val="22"/>
          <w:lang w:eastAsia="ru-RU"/>
        </w:rPr>
        <w:t>Dokumentu, kas apliecina sertificēšanas pakalpojumu samaksu</w:t>
      </w:r>
      <w:proofErr w:type="gramStart"/>
      <w:r w:rsidRPr="00D057C0">
        <w:rPr>
          <w:sz w:val="22"/>
          <w:szCs w:val="22"/>
          <w:lang w:eastAsia="ru-RU"/>
        </w:rPr>
        <w:t xml:space="preserve">,  </w:t>
      </w:r>
      <w:r w:rsidRPr="00D057C0">
        <w:rPr>
          <w:color w:val="000000"/>
          <w:sz w:val="22"/>
          <w:szCs w:val="22"/>
        </w:rPr>
        <w:t>pirms</w:t>
      </w:r>
      <w:proofErr w:type="gramEnd"/>
      <w:r w:rsidRPr="00D057C0">
        <w:rPr>
          <w:color w:val="000000"/>
          <w:sz w:val="22"/>
          <w:szCs w:val="22"/>
        </w:rPr>
        <w:t xml:space="preserve"> </w:t>
      </w:r>
      <w:r w:rsidRPr="00D057C0">
        <w:rPr>
          <w:sz w:val="22"/>
          <w:szCs w:val="22"/>
          <w:lang w:eastAsia="ru-RU"/>
        </w:rPr>
        <w:t>sertifikācijas procesa uzsākšanas</w:t>
      </w:r>
      <w:r w:rsidR="008846D4">
        <w:rPr>
          <w:color w:val="000000"/>
          <w:sz w:val="22"/>
          <w:szCs w:val="22"/>
        </w:rPr>
        <w:t xml:space="preserve"> – 150,- EUR </w:t>
      </w:r>
      <w:r w:rsidRPr="00D057C0">
        <w:rPr>
          <w:color w:val="000000"/>
          <w:sz w:val="22"/>
          <w:szCs w:val="22"/>
        </w:rPr>
        <w:t>M</w:t>
      </w:r>
      <w:r w:rsidR="008846D4">
        <w:rPr>
          <w:color w:val="000000"/>
          <w:sz w:val="22"/>
          <w:szCs w:val="22"/>
        </w:rPr>
        <w:t xml:space="preserve">inistru kabineta </w:t>
      </w:r>
      <w:r w:rsidRPr="00D057C0">
        <w:rPr>
          <w:color w:val="000000"/>
          <w:sz w:val="22"/>
          <w:szCs w:val="22"/>
        </w:rPr>
        <w:t xml:space="preserve"> noteiktajā apmērā. </w:t>
      </w:r>
    </w:p>
    <w:p w:rsidR="00B631B8" w:rsidRDefault="00B631B8" w:rsidP="00B9596F">
      <w:pPr>
        <w:pStyle w:val="ListParagraph"/>
        <w:numPr>
          <w:ilvl w:val="0"/>
          <w:numId w:val="41"/>
        </w:numPr>
        <w:spacing w:before="120" w:after="120" w:line="276" w:lineRule="auto"/>
        <w:jc w:val="both"/>
        <w:rPr>
          <w:sz w:val="22"/>
          <w:szCs w:val="22"/>
          <w:lang w:eastAsia="ru-RU"/>
        </w:rPr>
      </w:pPr>
      <w:r w:rsidRPr="00D057C0">
        <w:rPr>
          <w:sz w:val="22"/>
          <w:szCs w:val="22"/>
        </w:rPr>
        <w:t>Pēdējo piecu gadu laikā vadīto hidrotehnisko būvju būvdar</w:t>
      </w:r>
      <w:r w:rsidR="008846D4">
        <w:rPr>
          <w:sz w:val="22"/>
          <w:szCs w:val="22"/>
        </w:rPr>
        <w:t>bu saraksts, kuru apstiprinājis pretendents,  b</w:t>
      </w:r>
      <w:r w:rsidRPr="00D057C0">
        <w:rPr>
          <w:sz w:val="22"/>
          <w:szCs w:val="22"/>
        </w:rPr>
        <w:t>ūvvalde vai darba devējs;</w:t>
      </w:r>
    </w:p>
    <w:p w:rsidR="008C6130" w:rsidRPr="008C6130" w:rsidRDefault="008C6130" w:rsidP="008C6130">
      <w:pPr>
        <w:pStyle w:val="ListParagraph"/>
        <w:numPr>
          <w:ilvl w:val="0"/>
          <w:numId w:val="41"/>
        </w:numPr>
        <w:spacing w:after="120" w:line="276" w:lineRule="auto"/>
        <w:jc w:val="both"/>
        <w:rPr>
          <w:sz w:val="22"/>
          <w:szCs w:val="22"/>
          <w:lang w:val="lv-LV"/>
        </w:rPr>
      </w:pPr>
      <w:r>
        <w:rPr>
          <w:sz w:val="22"/>
          <w:szCs w:val="22"/>
          <w:lang w:val="lv-LV"/>
        </w:rPr>
        <w:t>Dokumenti jāiesniedz LJS SC Ģertrūdes ielā 33/35, Rīgā, 506. kabinetā.</w:t>
      </w:r>
    </w:p>
    <w:p w:rsidR="00B631B8" w:rsidRPr="00D057C0" w:rsidRDefault="00B631B8" w:rsidP="00B631B8">
      <w:pPr>
        <w:pStyle w:val="BodyTextIndent"/>
        <w:numPr>
          <w:ilvl w:val="0"/>
          <w:numId w:val="41"/>
        </w:numPr>
        <w:rPr>
          <w:sz w:val="22"/>
          <w:szCs w:val="22"/>
        </w:rPr>
      </w:pPr>
      <w:r w:rsidRPr="00D057C0">
        <w:rPr>
          <w:sz w:val="22"/>
          <w:szCs w:val="22"/>
        </w:rPr>
        <w:t>Jānokārto zināšanu pārbaude LJS Sertificēšanas centra kompetences novērtēšanas sēdē, apliecinot profesionālo kompetenci, šādā apjomā:</w:t>
      </w:r>
    </w:p>
    <w:p w:rsidR="00B631B8" w:rsidRPr="00D057C0" w:rsidRDefault="00B631B8" w:rsidP="00B631B8">
      <w:pPr>
        <w:pStyle w:val="ListParagraph"/>
        <w:spacing w:before="120" w:after="120"/>
        <w:jc w:val="both"/>
        <w:rPr>
          <w:b/>
          <w:i/>
          <w:sz w:val="22"/>
          <w:szCs w:val="22"/>
          <w:u w:val="single"/>
          <w:lang w:val="lv-LV"/>
        </w:rPr>
      </w:pPr>
      <w:r w:rsidRPr="00D057C0">
        <w:rPr>
          <w:b/>
          <w:i/>
          <w:sz w:val="22"/>
          <w:szCs w:val="22"/>
          <w:u w:val="single"/>
          <w:lang w:val="lv-LV"/>
        </w:rPr>
        <w:t>Likumi</w:t>
      </w:r>
    </w:p>
    <w:p w:rsidR="00B631B8" w:rsidRPr="00D057C0" w:rsidRDefault="00B631B8" w:rsidP="00B631B8">
      <w:pPr>
        <w:pStyle w:val="ListParagraph"/>
        <w:spacing w:before="120" w:after="120"/>
        <w:jc w:val="both"/>
        <w:rPr>
          <w:b/>
          <w:i/>
          <w:sz w:val="22"/>
          <w:szCs w:val="22"/>
          <w:lang w:val="lv-LV"/>
        </w:rPr>
      </w:pPr>
    </w:p>
    <w:p w:rsidR="00B631B8" w:rsidRPr="00D057C0" w:rsidRDefault="00B631B8" w:rsidP="00B631B8">
      <w:pPr>
        <w:pStyle w:val="ListParagraph"/>
        <w:numPr>
          <w:ilvl w:val="0"/>
          <w:numId w:val="38"/>
        </w:numPr>
        <w:jc w:val="both"/>
        <w:rPr>
          <w:sz w:val="22"/>
          <w:szCs w:val="22"/>
          <w:lang w:val="lv-LV"/>
        </w:rPr>
      </w:pPr>
      <w:r w:rsidRPr="00D057C0">
        <w:rPr>
          <w:sz w:val="22"/>
          <w:szCs w:val="22"/>
        </w:rPr>
        <w:t>09.07.2013.</w:t>
      </w:r>
      <w:r w:rsidRPr="00D057C0">
        <w:rPr>
          <w:sz w:val="22"/>
          <w:szCs w:val="22"/>
          <w:lang w:val="lv-LV"/>
        </w:rPr>
        <w:t xml:space="preserve"> „Būvniecības likums”;</w:t>
      </w:r>
    </w:p>
    <w:p w:rsidR="00B631B8" w:rsidRPr="00D057C0" w:rsidRDefault="00B631B8" w:rsidP="00B631B8">
      <w:pPr>
        <w:pStyle w:val="ListParagraph"/>
        <w:numPr>
          <w:ilvl w:val="0"/>
          <w:numId w:val="38"/>
        </w:numPr>
        <w:jc w:val="both"/>
        <w:rPr>
          <w:sz w:val="22"/>
          <w:szCs w:val="22"/>
          <w:lang w:val="lv-LV" w:eastAsia="ru-RU"/>
        </w:rPr>
      </w:pPr>
      <w:r w:rsidRPr="00D057C0">
        <w:rPr>
          <w:sz w:val="22"/>
          <w:szCs w:val="22"/>
          <w:lang w:val="lv-LV"/>
        </w:rPr>
        <w:t>19.11.2002. „Jūrlietu pārvaldes un jūras drošības likums”;</w:t>
      </w:r>
    </w:p>
    <w:p w:rsidR="00B631B8" w:rsidRPr="00D057C0" w:rsidRDefault="00B631B8" w:rsidP="00B631B8">
      <w:pPr>
        <w:pStyle w:val="ListParagraph"/>
        <w:numPr>
          <w:ilvl w:val="0"/>
          <w:numId w:val="38"/>
        </w:numPr>
        <w:jc w:val="both"/>
        <w:rPr>
          <w:sz w:val="22"/>
          <w:szCs w:val="22"/>
          <w:lang w:val="lv-LV"/>
        </w:rPr>
      </w:pPr>
      <w:r w:rsidRPr="00D057C0">
        <w:rPr>
          <w:sz w:val="22"/>
          <w:szCs w:val="22"/>
          <w:lang w:val="lv-LV"/>
        </w:rPr>
        <w:t>07.12.2000. “</w:t>
      </w:r>
      <w:hyperlink r:id="rId49" w:tgtFrame="_blank" w:history="1">
        <w:r w:rsidRPr="00D057C0">
          <w:rPr>
            <w:rStyle w:val="Hyperlink"/>
            <w:color w:val="auto"/>
            <w:sz w:val="22"/>
            <w:szCs w:val="22"/>
            <w:u w:val="none"/>
            <w:lang w:val="lv-LV"/>
          </w:rPr>
          <w:t>Par hidroelektrostaciju hidrotehnisko būvju drošumu</w:t>
        </w:r>
      </w:hyperlink>
      <w:r w:rsidRPr="00D057C0">
        <w:rPr>
          <w:sz w:val="22"/>
          <w:szCs w:val="22"/>
          <w:lang w:val="lv-LV"/>
        </w:rPr>
        <w:t>”</w:t>
      </w:r>
      <w:r w:rsidR="00C8062A">
        <w:rPr>
          <w:sz w:val="22"/>
          <w:szCs w:val="22"/>
          <w:lang w:val="lv-LV"/>
        </w:rPr>
        <w:t>.</w:t>
      </w:r>
    </w:p>
    <w:p w:rsidR="00B631B8" w:rsidRPr="00D057C0" w:rsidRDefault="00B631B8" w:rsidP="00B631B8">
      <w:pPr>
        <w:pStyle w:val="ListParagraph"/>
        <w:spacing w:before="100" w:beforeAutospacing="1" w:after="100" w:afterAutospacing="1"/>
        <w:jc w:val="both"/>
        <w:rPr>
          <w:sz w:val="22"/>
          <w:szCs w:val="22"/>
          <w:lang w:val="lv-LV"/>
        </w:rPr>
      </w:pPr>
    </w:p>
    <w:p w:rsidR="00B631B8" w:rsidRPr="00D057C0" w:rsidRDefault="00B631B8" w:rsidP="00B631B8">
      <w:pPr>
        <w:pStyle w:val="ListParagraph"/>
        <w:spacing w:before="100" w:beforeAutospacing="1" w:after="100" w:afterAutospacing="1"/>
        <w:jc w:val="both"/>
        <w:rPr>
          <w:b/>
          <w:i/>
          <w:sz w:val="22"/>
          <w:szCs w:val="22"/>
          <w:u w:val="single"/>
          <w:lang w:val="lv-LV" w:eastAsia="ru-RU"/>
        </w:rPr>
      </w:pPr>
      <w:r w:rsidRPr="00D057C0">
        <w:rPr>
          <w:b/>
          <w:i/>
          <w:sz w:val="22"/>
          <w:szCs w:val="22"/>
          <w:u w:val="single"/>
          <w:lang w:val="lv-LV" w:eastAsia="ru-RU"/>
        </w:rPr>
        <w:t xml:space="preserve">MK Noteikumi </w:t>
      </w:r>
    </w:p>
    <w:p w:rsidR="00B631B8" w:rsidRPr="00D057C0" w:rsidRDefault="00B631B8" w:rsidP="00B631B8">
      <w:pPr>
        <w:pStyle w:val="ListParagraph"/>
        <w:spacing w:before="100" w:beforeAutospacing="1" w:after="100" w:afterAutospacing="1"/>
        <w:jc w:val="both"/>
        <w:rPr>
          <w:sz w:val="22"/>
          <w:szCs w:val="22"/>
          <w:lang w:val="lv-LV" w:eastAsia="ru-RU"/>
        </w:rPr>
      </w:pPr>
    </w:p>
    <w:p w:rsidR="00B631B8" w:rsidRPr="00D057C0" w:rsidRDefault="00B631B8" w:rsidP="00B631B8">
      <w:pPr>
        <w:pStyle w:val="ListParagraph"/>
        <w:numPr>
          <w:ilvl w:val="0"/>
          <w:numId w:val="38"/>
        </w:numPr>
        <w:spacing w:before="100" w:beforeAutospacing="1" w:after="100" w:afterAutospacing="1"/>
        <w:jc w:val="both"/>
        <w:rPr>
          <w:sz w:val="22"/>
          <w:szCs w:val="22"/>
          <w:lang w:val="lv-LV"/>
        </w:rPr>
      </w:pPr>
      <w:r w:rsidRPr="00D057C0">
        <w:rPr>
          <w:sz w:val="22"/>
          <w:szCs w:val="22"/>
          <w:lang w:val="lv-LV"/>
        </w:rPr>
        <w:t>19.08.2014.  nr.500, „ Vispārīgie būvnoteikumi”;</w:t>
      </w:r>
    </w:p>
    <w:p w:rsidR="00B631B8" w:rsidRPr="00D057C0" w:rsidRDefault="00B631B8" w:rsidP="00B631B8">
      <w:pPr>
        <w:pStyle w:val="ListParagraph"/>
        <w:numPr>
          <w:ilvl w:val="0"/>
          <w:numId w:val="38"/>
        </w:numPr>
        <w:jc w:val="both"/>
        <w:rPr>
          <w:sz w:val="22"/>
          <w:szCs w:val="22"/>
          <w:lang w:val="lv-LV"/>
        </w:rPr>
      </w:pPr>
      <w:r w:rsidRPr="00D057C0">
        <w:rPr>
          <w:sz w:val="22"/>
          <w:szCs w:val="22"/>
          <w:lang w:val="lv-LV" w:eastAsia="ru-RU"/>
        </w:rPr>
        <w:t>07.10.2014. nr. 610 „Būvspeciālistu kompetences novērtēšanas un patstāvīgās prakses uzraudzības noteikumi”;</w:t>
      </w:r>
    </w:p>
    <w:p w:rsidR="00B631B8" w:rsidRPr="00D057C0" w:rsidRDefault="00B631B8" w:rsidP="00B631B8">
      <w:pPr>
        <w:pStyle w:val="ListParagraph"/>
        <w:numPr>
          <w:ilvl w:val="0"/>
          <w:numId w:val="38"/>
        </w:numPr>
        <w:jc w:val="both"/>
        <w:rPr>
          <w:sz w:val="22"/>
          <w:szCs w:val="22"/>
          <w:lang w:val="lv-LV"/>
        </w:rPr>
      </w:pPr>
      <w:r w:rsidRPr="00D057C0">
        <w:rPr>
          <w:sz w:val="22"/>
          <w:szCs w:val="22"/>
          <w:lang w:val="lv-LV"/>
        </w:rPr>
        <w:t>25.03.2014.  nr. 156, „</w:t>
      </w:r>
      <w:hyperlink r:id="rId50" w:history="1">
        <w:r w:rsidRPr="00D057C0">
          <w:rPr>
            <w:rStyle w:val="Hyperlink"/>
            <w:color w:val="auto"/>
            <w:sz w:val="22"/>
            <w:szCs w:val="22"/>
            <w:u w:val="none"/>
            <w:lang w:val="lv-LV"/>
          </w:rPr>
          <w:t>Būvizstrādājumu tirgus uzraudzības kārtība</w:t>
        </w:r>
      </w:hyperlink>
      <w:r w:rsidRPr="00D057C0">
        <w:rPr>
          <w:sz w:val="22"/>
          <w:szCs w:val="22"/>
          <w:lang w:val="lv-LV"/>
        </w:rPr>
        <w:t>”;</w:t>
      </w:r>
    </w:p>
    <w:p w:rsidR="00B631B8" w:rsidRPr="00D057C0" w:rsidRDefault="00B631B8" w:rsidP="00B631B8">
      <w:pPr>
        <w:pStyle w:val="ListParagraph"/>
        <w:numPr>
          <w:ilvl w:val="0"/>
          <w:numId w:val="38"/>
        </w:numPr>
        <w:jc w:val="both"/>
        <w:rPr>
          <w:sz w:val="22"/>
          <w:szCs w:val="22"/>
          <w:lang w:val="lv-LV"/>
        </w:rPr>
      </w:pPr>
      <w:r w:rsidRPr="00D057C0">
        <w:rPr>
          <w:sz w:val="22"/>
          <w:szCs w:val="22"/>
          <w:lang w:val="lv-LV"/>
        </w:rPr>
        <w:t>19.08.2014.  nr. 502, „</w:t>
      </w:r>
      <w:hyperlink r:id="rId51" w:history="1">
        <w:r w:rsidRPr="00D057C0">
          <w:rPr>
            <w:rStyle w:val="Hyperlink"/>
            <w:color w:val="auto"/>
            <w:sz w:val="22"/>
            <w:szCs w:val="22"/>
            <w:u w:val="none"/>
            <w:lang w:val="lv-LV"/>
          </w:rPr>
          <w:t>Noteikumi par būvspeciālistu un būvdarbu veicēju civiltiesiskās atbildības obligāto apdrošināšanu</w:t>
        </w:r>
      </w:hyperlink>
      <w:r w:rsidRPr="00D057C0">
        <w:rPr>
          <w:sz w:val="22"/>
          <w:szCs w:val="22"/>
          <w:lang w:val="lv-LV"/>
        </w:rPr>
        <w:t>”;</w:t>
      </w:r>
    </w:p>
    <w:p w:rsidR="00B631B8" w:rsidRPr="00D057C0" w:rsidRDefault="00B631B8" w:rsidP="00B631B8">
      <w:pPr>
        <w:pStyle w:val="ListParagraph"/>
        <w:numPr>
          <w:ilvl w:val="0"/>
          <w:numId w:val="38"/>
        </w:numPr>
        <w:jc w:val="both"/>
        <w:rPr>
          <w:sz w:val="22"/>
          <w:szCs w:val="22"/>
          <w:lang w:val="lv-LV"/>
        </w:rPr>
      </w:pPr>
      <w:r w:rsidRPr="00D057C0">
        <w:rPr>
          <w:sz w:val="22"/>
          <w:szCs w:val="22"/>
          <w:lang w:val="lv-LV"/>
        </w:rPr>
        <w:t>25.02.2014. nr. 116, “</w:t>
      </w:r>
      <w:hyperlink r:id="rId52" w:history="1">
        <w:r w:rsidRPr="00D057C0">
          <w:rPr>
            <w:rStyle w:val="Hyperlink"/>
            <w:color w:val="auto"/>
            <w:sz w:val="22"/>
            <w:szCs w:val="22"/>
            <w:u w:val="none"/>
            <w:lang w:val="lv-LV"/>
          </w:rPr>
          <w:t>Būvkomersantu reģistrācijas noteikumi</w:t>
        </w:r>
      </w:hyperlink>
      <w:r w:rsidRPr="00D057C0">
        <w:rPr>
          <w:sz w:val="22"/>
          <w:szCs w:val="22"/>
          <w:lang w:val="lv-LV"/>
        </w:rPr>
        <w:t xml:space="preserve">”; </w:t>
      </w:r>
    </w:p>
    <w:p w:rsidR="00B631B8" w:rsidRPr="00D057C0" w:rsidRDefault="00B631B8" w:rsidP="00B631B8">
      <w:pPr>
        <w:pStyle w:val="ListParagraph"/>
        <w:numPr>
          <w:ilvl w:val="0"/>
          <w:numId w:val="38"/>
        </w:numPr>
        <w:jc w:val="both"/>
        <w:rPr>
          <w:sz w:val="22"/>
          <w:szCs w:val="22"/>
          <w:lang w:val="lv-LV"/>
        </w:rPr>
      </w:pPr>
      <w:r w:rsidRPr="00D057C0">
        <w:rPr>
          <w:sz w:val="22"/>
          <w:szCs w:val="22"/>
          <w:lang w:val="lv-LV"/>
        </w:rPr>
        <w:t>28.10.2014. nr. 671, “</w:t>
      </w:r>
      <w:hyperlink r:id="rId53" w:history="1">
        <w:r w:rsidRPr="00D057C0">
          <w:rPr>
            <w:rStyle w:val="Hyperlink"/>
            <w:color w:val="auto"/>
            <w:sz w:val="22"/>
            <w:szCs w:val="22"/>
            <w:u w:val="none"/>
            <w:lang w:val="lv-LV"/>
          </w:rPr>
          <w:t>Būvniecības ieceres publiskas apspriešanas kārtība</w:t>
        </w:r>
      </w:hyperlink>
      <w:r w:rsidRPr="00D057C0">
        <w:rPr>
          <w:sz w:val="22"/>
          <w:szCs w:val="22"/>
          <w:lang w:val="lv-LV"/>
        </w:rPr>
        <w:t>”;</w:t>
      </w:r>
    </w:p>
    <w:p w:rsidR="00B631B8" w:rsidRDefault="00B631B8" w:rsidP="00B631B8">
      <w:pPr>
        <w:pStyle w:val="ListParagraph"/>
        <w:numPr>
          <w:ilvl w:val="0"/>
          <w:numId w:val="38"/>
        </w:numPr>
        <w:jc w:val="both"/>
        <w:rPr>
          <w:sz w:val="22"/>
          <w:szCs w:val="22"/>
          <w:lang w:val="lv-LV"/>
        </w:rPr>
      </w:pPr>
      <w:r w:rsidRPr="00D057C0">
        <w:rPr>
          <w:sz w:val="22"/>
          <w:szCs w:val="22"/>
          <w:lang w:val="lv-LV"/>
        </w:rPr>
        <w:t>22.12.2009. nr. 1620, “</w:t>
      </w:r>
      <w:hyperlink r:id="rId54" w:tgtFrame="_blank" w:history="1">
        <w:r w:rsidRPr="00D057C0">
          <w:rPr>
            <w:rStyle w:val="Hyperlink"/>
            <w:color w:val="auto"/>
            <w:sz w:val="22"/>
            <w:szCs w:val="22"/>
            <w:u w:val="none"/>
            <w:lang w:val="lv-LV"/>
          </w:rPr>
          <w:t>Noteikumi par būvju klasifikāciju</w:t>
        </w:r>
      </w:hyperlink>
      <w:r w:rsidRPr="00B27FD0">
        <w:rPr>
          <w:sz w:val="22"/>
          <w:szCs w:val="22"/>
          <w:lang w:val="lv-LV"/>
        </w:rPr>
        <w:t>”</w:t>
      </w:r>
      <w:r w:rsidR="00B27FD0" w:rsidRPr="00B27FD0">
        <w:rPr>
          <w:sz w:val="22"/>
          <w:szCs w:val="22"/>
          <w:lang w:val="lv-LV"/>
        </w:rPr>
        <w:t xml:space="preserve"> </w:t>
      </w:r>
      <w:r w:rsidR="00B27FD0" w:rsidRPr="00907721">
        <w:rPr>
          <w:sz w:val="22"/>
          <w:szCs w:val="22"/>
          <w:lang w:val="lv-LV"/>
        </w:rPr>
        <w:t xml:space="preserve">(spēkā </w:t>
      </w:r>
      <w:r w:rsidR="00B27FD0">
        <w:rPr>
          <w:sz w:val="22"/>
          <w:szCs w:val="22"/>
          <w:lang w:val="lv-LV"/>
        </w:rPr>
        <w:t>līdz 01.06.2017.g.)</w:t>
      </w:r>
      <w:r w:rsidRPr="00B27FD0">
        <w:rPr>
          <w:sz w:val="22"/>
          <w:szCs w:val="22"/>
          <w:lang w:val="lv-LV"/>
        </w:rPr>
        <w:t>;</w:t>
      </w:r>
    </w:p>
    <w:p w:rsidR="006E5537" w:rsidRPr="006E5537" w:rsidRDefault="006E5537" w:rsidP="006E5537">
      <w:pPr>
        <w:pStyle w:val="ListParagraph"/>
        <w:numPr>
          <w:ilvl w:val="0"/>
          <w:numId w:val="38"/>
        </w:numPr>
        <w:jc w:val="both"/>
        <w:rPr>
          <w:sz w:val="22"/>
          <w:szCs w:val="22"/>
          <w:lang w:val="lv-LV"/>
        </w:rPr>
      </w:pPr>
      <w:r>
        <w:rPr>
          <w:sz w:val="22"/>
          <w:szCs w:val="22"/>
          <w:lang w:val="lv-LV"/>
        </w:rPr>
        <w:t>06.06.2017. nr. 253</w:t>
      </w:r>
      <w:r w:rsidRPr="00D17FBB">
        <w:rPr>
          <w:sz w:val="22"/>
          <w:szCs w:val="22"/>
          <w:lang w:val="lv-LV"/>
        </w:rPr>
        <w:t>, “</w:t>
      </w:r>
      <w:hyperlink r:id="rId55" w:history="1">
        <w:r>
          <w:rPr>
            <w:rStyle w:val="Hyperlink"/>
            <w:color w:val="auto"/>
            <w:sz w:val="22"/>
            <w:szCs w:val="22"/>
            <w:u w:val="none"/>
            <w:lang w:val="lv-LV"/>
          </w:rPr>
          <w:t xml:space="preserve"> Atsevišķu</w:t>
        </w:r>
        <w:r w:rsidRPr="00D17FBB">
          <w:rPr>
            <w:rStyle w:val="Hyperlink"/>
            <w:color w:val="auto"/>
            <w:sz w:val="22"/>
            <w:szCs w:val="22"/>
            <w:u w:val="none"/>
            <w:lang w:val="lv-LV"/>
          </w:rPr>
          <w:t xml:space="preserve"> inženierbūvju būvnoteikumi</w:t>
        </w:r>
      </w:hyperlink>
      <w:r w:rsidRPr="00D17FBB">
        <w:rPr>
          <w:sz w:val="22"/>
          <w:szCs w:val="22"/>
          <w:lang w:val="lv-LV"/>
        </w:rPr>
        <w:t>”;</w:t>
      </w:r>
    </w:p>
    <w:p w:rsidR="00B631B8" w:rsidRPr="00791BF4" w:rsidRDefault="00B631B8" w:rsidP="00B631B8">
      <w:pPr>
        <w:pStyle w:val="ListParagraph"/>
        <w:numPr>
          <w:ilvl w:val="0"/>
          <w:numId w:val="38"/>
        </w:numPr>
        <w:jc w:val="both"/>
        <w:rPr>
          <w:sz w:val="22"/>
          <w:szCs w:val="22"/>
          <w:lang w:val="lv-LV"/>
        </w:rPr>
      </w:pPr>
      <w:r w:rsidRPr="00791BF4">
        <w:rPr>
          <w:sz w:val="22"/>
          <w:szCs w:val="22"/>
          <w:lang w:val="lv-LV"/>
        </w:rPr>
        <w:t>14.10.2014. nr. 631, “</w:t>
      </w:r>
      <w:hyperlink r:id="rId56" w:history="1">
        <w:r w:rsidRPr="00791BF4">
          <w:rPr>
            <w:rStyle w:val="Hyperlink"/>
            <w:color w:val="auto"/>
            <w:sz w:val="22"/>
            <w:szCs w:val="22"/>
            <w:u w:val="none"/>
            <w:lang w:val="lv-LV"/>
          </w:rPr>
          <w:t>Latvijas Republikas iekšējo jūras ūdeņu, teritoriālās jūras un ekskluzīvās ekonomiskās zonas būvju būvnoteikumi</w:t>
        </w:r>
      </w:hyperlink>
      <w:r w:rsidRPr="00791BF4">
        <w:rPr>
          <w:sz w:val="22"/>
          <w:szCs w:val="22"/>
          <w:lang w:val="lv-LV"/>
        </w:rPr>
        <w:t>”;</w:t>
      </w:r>
    </w:p>
    <w:p w:rsidR="00377662" w:rsidRPr="00035CF8" w:rsidRDefault="00377662" w:rsidP="00377662">
      <w:pPr>
        <w:pStyle w:val="ListParagraph"/>
        <w:numPr>
          <w:ilvl w:val="0"/>
          <w:numId w:val="38"/>
        </w:numPr>
        <w:jc w:val="both"/>
        <w:rPr>
          <w:sz w:val="22"/>
          <w:szCs w:val="22"/>
          <w:lang w:val="lv-LV"/>
        </w:rPr>
      </w:pPr>
      <w:r w:rsidRPr="00035CF8">
        <w:rPr>
          <w:sz w:val="22"/>
          <w:szCs w:val="22"/>
          <w:lang w:val="lv-LV" w:eastAsia="ru-RU"/>
        </w:rPr>
        <w:t xml:space="preserve">16.06.2015. nr. 325, </w:t>
      </w:r>
      <w:hyperlink r:id="rId57" w:history="1">
        <w:r w:rsidRPr="00035CF8">
          <w:rPr>
            <w:sz w:val="22"/>
            <w:szCs w:val="22"/>
            <w:lang w:val="lv-LV" w:eastAsia="ru-RU"/>
          </w:rPr>
          <w:t>LBN 305-15 “Ģeodēziskie darbi būvniecībā</w:t>
        </w:r>
      </w:hyperlink>
      <w:r w:rsidRPr="00035CF8">
        <w:rPr>
          <w:sz w:val="22"/>
          <w:szCs w:val="22"/>
          <w:lang w:val="lv-LV"/>
        </w:rPr>
        <w:t xml:space="preserve">”; </w:t>
      </w:r>
    </w:p>
    <w:p w:rsidR="00377662" w:rsidRPr="00377662" w:rsidRDefault="00377662" w:rsidP="00377662">
      <w:pPr>
        <w:pStyle w:val="ListParagraph"/>
        <w:numPr>
          <w:ilvl w:val="0"/>
          <w:numId w:val="38"/>
        </w:numPr>
        <w:jc w:val="both"/>
        <w:rPr>
          <w:sz w:val="22"/>
          <w:szCs w:val="22"/>
          <w:lang w:val="lv-LV"/>
        </w:rPr>
      </w:pPr>
      <w:r w:rsidRPr="00035CF8">
        <w:rPr>
          <w:sz w:val="22"/>
          <w:szCs w:val="22"/>
          <w:lang w:val="lv-LV" w:eastAsia="ru-RU"/>
        </w:rPr>
        <w:t xml:space="preserve">30.06.2015. nr. 337, </w:t>
      </w:r>
      <w:hyperlink r:id="rId58" w:history="1">
        <w:r w:rsidRPr="00035CF8">
          <w:rPr>
            <w:sz w:val="22"/>
            <w:szCs w:val="22"/>
            <w:lang w:val="lv-LV" w:eastAsia="ru-RU"/>
          </w:rPr>
          <w:t>LBN 405-15 “Būvju tehniskā apsekošana</w:t>
        </w:r>
      </w:hyperlink>
      <w:r w:rsidRPr="00035CF8">
        <w:rPr>
          <w:sz w:val="22"/>
          <w:szCs w:val="22"/>
          <w:lang w:val="lv-LV"/>
        </w:rPr>
        <w:t>”;</w:t>
      </w:r>
    </w:p>
    <w:p w:rsidR="00B631B8" w:rsidRPr="00D057C0" w:rsidRDefault="00B631B8" w:rsidP="00B631B8">
      <w:pPr>
        <w:pStyle w:val="ListParagraph"/>
        <w:numPr>
          <w:ilvl w:val="0"/>
          <w:numId w:val="40"/>
        </w:numPr>
        <w:jc w:val="both"/>
        <w:rPr>
          <w:sz w:val="22"/>
          <w:szCs w:val="22"/>
        </w:rPr>
      </w:pPr>
      <w:r w:rsidRPr="00D057C0">
        <w:rPr>
          <w:sz w:val="22"/>
          <w:szCs w:val="22"/>
        </w:rPr>
        <w:t xml:space="preserve">21.10.2014. </w:t>
      </w:r>
      <w:proofErr w:type="gramStart"/>
      <w:r w:rsidRPr="00D057C0">
        <w:rPr>
          <w:sz w:val="22"/>
          <w:szCs w:val="22"/>
        </w:rPr>
        <w:t>nr</w:t>
      </w:r>
      <w:proofErr w:type="gramEnd"/>
      <w:r w:rsidRPr="00D057C0">
        <w:rPr>
          <w:sz w:val="22"/>
          <w:szCs w:val="22"/>
        </w:rPr>
        <w:t xml:space="preserve">. 655, </w:t>
      </w:r>
      <w:hyperlink r:id="rId59" w:history="1">
        <w:r w:rsidRPr="00D057C0">
          <w:rPr>
            <w:rStyle w:val="Hyperlink"/>
            <w:color w:val="auto"/>
            <w:sz w:val="22"/>
            <w:szCs w:val="22"/>
            <w:u w:val="none"/>
          </w:rPr>
          <w:t>LBN 310-14 “Darbu veikšanas projekts</w:t>
        </w:r>
      </w:hyperlink>
      <w:r w:rsidRPr="00D057C0">
        <w:rPr>
          <w:sz w:val="22"/>
          <w:szCs w:val="22"/>
        </w:rPr>
        <w:t>”;</w:t>
      </w:r>
    </w:p>
    <w:p w:rsidR="00B631B8" w:rsidRPr="00D057C0" w:rsidRDefault="00B631B8" w:rsidP="00B631B8">
      <w:pPr>
        <w:pStyle w:val="ListParagraph"/>
        <w:numPr>
          <w:ilvl w:val="0"/>
          <w:numId w:val="40"/>
        </w:numPr>
        <w:jc w:val="both"/>
        <w:rPr>
          <w:sz w:val="22"/>
          <w:szCs w:val="22"/>
          <w:lang w:val="lv-LV" w:eastAsia="ru-RU"/>
        </w:rPr>
      </w:pPr>
      <w:r w:rsidRPr="00D057C0">
        <w:rPr>
          <w:sz w:val="22"/>
          <w:szCs w:val="22"/>
        </w:rPr>
        <w:t xml:space="preserve">30.09.2014. </w:t>
      </w:r>
      <w:proofErr w:type="gramStart"/>
      <w:r w:rsidRPr="00D057C0">
        <w:rPr>
          <w:sz w:val="22"/>
          <w:szCs w:val="22"/>
        </w:rPr>
        <w:t>nr</w:t>
      </w:r>
      <w:proofErr w:type="gramEnd"/>
      <w:r w:rsidRPr="00D057C0">
        <w:rPr>
          <w:sz w:val="22"/>
          <w:szCs w:val="22"/>
        </w:rPr>
        <w:t>. 573, “Elektroenerģijas ražošanas, pārvades, un sadales būvju būvnoteikumi”;</w:t>
      </w:r>
    </w:p>
    <w:p w:rsidR="00B631B8" w:rsidRPr="00D057C0" w:rsidRDefault="00B631B8" w:rsidP="00B631B8">
      <w:pPr>
        <w:pStyle w:val="ListParagraph"/>
        <w:numPr>
          <w:ilvl w:val="0"/>
          <w:numId w:val="40"/>
        </w:numPr>
        <w:jc w:val="both"/>
        <w:rPr>
          <w:sz w:val="22"/>
          <w:szCs w:val="22"/>
        </w:rPr>
      </w:pPr>
      <w:r w:rsidRPr="00D057C0">
        <w:rPr>
          <w:sz w:val="22"/>
          <w:szCs w:val="22"/>
        </w:rPr>
        <w:t xml:space="preserve">25.02.2003. </w:t>
      </w:r>
      <w:proofErr w:type="gramStart"/>
      <w:r w:rsidRPr="00D057C0">
        <w:rPr>
          <w:sz w:val="22"/>
          <w:szCs w:val="22"/>
        </w:rPr>
        <w:t>nr</w:t>
      </w:r>
      <w:proofErr w:type="gramEnd"/>
      <w:r w:rsidRPr="00D057C0">
        <w:rPr>
          <w:sz w:val="22"/>
          <w:szCs w:val="22"/>
        </w:rPr>
        <w:t>. 92, “</w:t>
      </w:r>
      <w:hyperlink r:id="rId60" w:tgtFrame="_blank" w:history="1">
        <w:r w:rsidRPr="00D057C0">
          <w:rPr>
            <w:rStyle w:val="Hyperlink"/>
            <w:color w:val="auto"/>
            <w:sz w:val="22"/>
            <w:szCs w:val="22"/>
            <w:u w:val="none"/>
          </w:rPr>
          <w:t>Darba aizsardzības prasības, veicot būvdarbus</w:t>
        </w:r>
      </w:hyperlink>
      <w:r w:rsidRPr="00D057C0">
        <w:rPr>
          <w:sz w:val="22"/>
          <w:szCs w:val="22"/>
        </w:rPr>
        <w:t>”;</w:t>
      </w:r>
    </w:p>
    <w:p w:rsidR="00A2330F" w:rsidRPr="00D17FBB" w:rsidRDefault="00520FDA" w:rsidP="00A2330F">
      <w:pPr>
        <w:pStyle w:val="ListParagraph"/>
        <w:numPr>
          <w:ilvl w:val="0"/>
          <w:numId w:val="40"/>
        </w:numPr>
        <w:jc w:val="both"/>
        <w:rPr>
          <w:sz w:val="22"/>
          <w:szCs w:val="22"/>
          <w:lang w:val="lv-LV"/>
        </w:rPr>
      </w:pPr>
      <w:r>
        <w:rPr>
          <w:rFonts w:ascii="TimesNewRomanPSMT" w:hAnsi="TimesNewRomanPSMT" w:cs="TimesNewRomanPSMT"/>
        </w:rPr>
        <w:t xml:space="preserve">PIANC report Nr. 121. </w:t>
      </w:r>
      <w:r w:rsidR="00A2330F">
        <w:rPr>
          <w:sz w:val="22"/>
          <w:szCs w:val="22"/>
          <w:lang w:val="lv-LV"/>
        </w:rPr>
        <w:t>Harbour approach channels d</w:t>
      </w:r>
      <w:r w:rsidR="00A2330F" w:rsidRPr="00D17FBB">
        <w:rPr>
          <w:sz w:val="22"/>
          <w:szCs w:val="22"/>
          <w:lang w:val="lv-LV"/>
        </w:rPr>
        <w:t>esign</w:t>
      </w:r>
      <w:r w:rsidR="00A2330F">
        <w:rPr>
          <w:sz w:val="22"/>
          <w:szCs w:val="22"/>
          <w:lang w:val="lv-LV"/>
        </w:rPr>
        <w:t xml:space="preserve"> quidelines</w:t>
      </w:r>
      <w:r>
        <w:rPr>
          <w:sz w:val="22"/>
          <w:szCs w:val="22"/>
          <w:lang w:val="lv-LV"/>
        </w:rPr>
        <w:t xml:space="preserve"> 2014</w:t>
      </w:r>
      <w:r w:rsidR="00A2330F" w:rsidRPr="00D17FBB">
        <w:rPr>
          <w:sz w:val="22"/>
          <w:szCs w:val="22"/>
          <w:lang w:val="lv-LV"/>
        </w:rPr>
        <w:t xml:space="preserve">. </w:t>
      </w:r>
    </w:p>
    <w:p w:rsidR="00AF7AF8" w:rsidRDefault="00AF7AF8" w:rsidP="00AF7AF8">
      <w:pPr>
        <w:jc w:val="both"/>
        <w:rPr>
          <w:sz w:val="22"/>
          <w:szCs w:val="22"/>
          <w:lang w:val="lv-LV"/>
        </w:rPr>
      </w:pPr>
    </w:p>
    <w:p w:rsidR="00AF7AF8" w:rsidRDefault="00AF7AF8" w:rsidP="00AF7AF8">
      <w:pPr>
        <w:jc w:val="both"/>
        <w:rPr>
          <w:sz w:val="22"/>
          <w:szCs w:val="22"/>
          <w:lang w:val="lv-LV"/>
        </w:rPr>
      </w:pPr>
    </w:p>
    <w:p w:rsidR="00AF7AF8" w:rsidRDefault="00AF7AF8" w:rsidP="00AF7AF8">
      <w:pPr>
        <w:jc w:val="both"/>
        <w:rPr>
          <w:sz w:val="22"/>
          <w:szCs w:val="22"/>
          <w:lang w:val="lv-LV"/>
        </w:rPr>
      </w:pPr>
    </w:p>
    <w:p w:rsidR="00AF7AF8" w:rsidRDefault="00AF7AF8" w:rsidP="00AF7AF8">
      <w:pPr>
        <w:jc w:val="both"/>
        <w:rPr>
          <w:sz w:val="22"/>
          <w:szCs w:val="22"/>
          <w:lang w:val="lv-LV"/>
        </w:rPr>
      </w:pPr>
    </w:p>
    <w:p w:rsidR="00AF7AF8" w:rsidRPr="00AF7AF8" w:rsidRDefault="00AF7AF8" w:rsidP="00AF7AF8">
      <w:pPr>
        <w:jc w:val="both"/>
        <w:rPr>
          <w:sz w:val="22"/>
          <w:szCs w:val="22"/>
          <w:lang w:val="lv-LV"/>
        </w:rPr>
      </w:pPr>
    </w:p>
    <w:p w:rsidR="005B1148" w:rsidRPr="00226044" w:rsidRDefault="005B1148" w:rsidP="00226044">
      <w:pPr>
        <w:pStyle w:val="ListParagraph"/>
        <w:numPr>
          <w:ilvl w:val="1"/>
          <w:numId w:val="47"/>
        </w:numPr>
        <w:rPr>
          <w:b/>
          <w:sz w:val="26"/>
          <w:szCs w:val="26"/>
          <w:lang w:val="lv-LV"/>
        </w:rPr>
      </w:pPr>
      <w:r w:rsidRPr="00226044">
        <w:rPr>
          <w:b/>
          <w:sz w:val="26"/>
          <w:szCs w:val="26"/>
          <w:lang w:val="lv-LV"/>
        </w:rPr>
        <w:t xml:space="preserve">Kritēriji pretendentam būvprakses sertifikāta saņemšanai jūras hidrotehnisko būvju </w:t>
      </w:r>
      <w:r w:rsidR="0000223E" w:rsidRPr="00226044">
        <w:rPr>
          <w:b/>
          <w:sz w:val="26"/>
          <w:szCs w:val="26"/>
          <w:lang w:val="lv-LV"/>
        </w:rPr>
        <w:t xml:space="preserve">un to daļu tehniskajai  apsekošanai </w:t>
      </w:r>
    </w:p>
    <w:p w:rsidR="004070DB" w:rsidRDefault="004070DB">
      <w:pPr>
        <w:jc w:val="both"/>
        <w:rPr>
          <w:sz w:val="28"/>
          <w:lang w:val="lv-LV"/>
        </w:rPr>
      </w:pPr>
    </w:p>
    <w:p w:rsidR="004070DB" w:rsidRPr="003A5E69" w:rsidRDefault="004070DB">
      <w:pPr>
        <w:ind w:firstLine="720"/>
        <w:jc w:val="both"/>
        <w:rPr>
          <w:sz w:val="22"/>
          <w:szCs w:val="22"/>
          <w:lang w:val="lv-LV"/>
        </w:rPr>
      </w:pPr>
      <w:r w:rsidRPr="003A5E69">
        <w:rPr>
          <w:sz w:val="22"/>
          <w:szCs w:val="22"/>
          <w:lang w:val="lv-LV"/>
        </w:rPr>
        <w:t xml:space="preserve">Lai iegūtu sertifikātu </w:t>
      </w:r>
      <w:r w:rsidR="002C5B0F" w:rsidRPr="003A5E69">
        <w:rPr>
          <w:sz w:val="22"/>
          <w:szCs w:val="22"/>
          <w:lang w:val="lv-LV"/>
        </w:rPr>
        <w:t xml:space="preserve">jūras </w:t>
      </w:r>
      <w:r w:rsidRPr="003A5E69">
        <w:rPr>
          <w:sz w:val="22"/>
          <w:szCs w:val="22"/>
          <w:lang w:val="lv-LV"/>
        </w:rPr>
        <w:t>hidrotehnisko būvju un t</w:t>
      </w:r>
      <w:r w:rsidR="002C5B0F" w:rsidRPr="003A5E69">
        <w:rPr>
          <w:sz w:val="22"/>
          <w:szCs w:val="22"/>
          <w:lang w:val="lv-LV"/>
        </w:rPr>
        <w:t>o daļu tehniskajai apsekošanai,</w:t>
      </w:r>
      <w:r w:rsidRPr="003A5E69">
        <w:rPr>
          <w:sz w:val="22"/>
          <w:szCs w:val="22"/>
          <w:lang w:val="lv-LV"/>
        </w:rPr>
        <w:t xml:space="preserve"> pretendentam jāiesniedz LJS Sertificēšanas centram:</w:t>
      </w:r>
    </w:p>
    <w:p w:rsidR="002A5606" w:rsidRPr="003A5E69" w:rsidRDefault="002A5606" w:rsidP="002A5606">
      <w:pPr>
        <w:pStyle w:val="ListParagraph"/>
        <w:numPr>
          <w:ilvl w:val="0"/>
          <w:numId w:val="43"/>
        </w:numPr>
        <w:spacing w:before="120" w:after="120" w:line="276" w:lineRule="auto"/>
        <w:ind w:left="720"/>
        <w:jc w:val="both"/>
        <w:rPr>
          <w:sz w:val="22"/>
          <w:szCs w:val="22"/>
          <w:lang w:eastAsia="ru-RU"/>
        </w:rPr>
      </w:pPr>
      <w:r w:rsidRPr="003A5E69">
        <w:rPr>
          <w:sz w:val="22"/>
          <w:szCs w:val="22"/>
          <w:lang w:eastAsia="ru-RU"/>
        </w:rPr>
        <w:t xml:space="preserve">Iesniegums; </w:t>
      </w:r>
    </w:p>
    <w:p w:rsidR="002A5606" w:rsidRPr="003A5E69" w:rsidRDefault="002A5606" w:rsidP="002A5606">
      <w:pPr>
        <w:pStyle w:val="ListParagraph"/>
        <w:numPr>
          <w:ilvl w:val="0"/>
          <w:numId w:val="43"/>
        </w:numPr>
        <w:spacing w:before="120" w:after="120" w:line="276" w:lineRule="auto"/>
        <w:ind w:left="720"/>
        <w:jc w:val="both"/>
        <w:rPr>
          <w:sz w:val="22"/>
          <w:szCs w:val="22"/>
          <w:lang w:eastAsia="ru-RU"/>
        </w:rPr>
      </w:pPr>
      <w:r w:rsidRPr="003A5E69">
        <w:rPr>
          <w:sz w:val="22"/>
          <w:szCs w:val="22"/>
          <w:lang w:eastAsia="ru-RU"/>
        </w:rPr>
        <w:t>Pretendenta personu apliecinoša dokumenta kopija, uzrādot oriģinālu;</w:t>
      </w:r>
    </w:p>
    <w:p w:rsidR="002A5606" w:rsidRPr="003A5E69" w:rsidRDefault="002A5606" w:rsidP="002A5606">
      <w:pPr>
        <w:pStyle w:val="ListParagraph"/>
        <w:numPr>
          <w:ilvl w:val="0"/>
          <w:numId w:val="43"/>
        </w:numPr>
        <w:spacing w:before="120" w:after="120" w:line="276" w:lineRule="auto"/>
        <w:ind w:left="720"/>
        <w:jc w:val="both"/>
        <w:rPr>
          <w:sz w:val="22"/>
          <w:szCs w:val="22"/>
          <w:lang w:eastAsia="ru-RU"/>
        </w:rPr>
      </w:pPr>
      <w:r w:rsidRPr="003A5E69">
        <w:rPr>
          <w:sz w:val="22"/>
          <w:szCs w:val="22"/>
          <w:lang w:eastAsia="ru-RU"/>
        </w:rPr>
        <w:t>Izglītību apliecinošs dokuments (apliecināta diploma kopija ar pielikumu - apgūto priekšmetu sarakstu);</w:t>
      </w:r>
    </w:p>
    <w:p w:rsidR="002A5606" w:rsidRPr="003A5E69" w:rsidRDefault="002A5606" w:rsidP="002A5606">
      <w:pPr>
        <w:pStyle w:val="ListParagraph"/>
        <w:numPr>
          <w:ilvl w:val="0"/>
          <w:numId w:val="43"/>
        </w:numPr>
        <w:spacing w:before="120" w:after="120" w:line="276" w:lineRule="auto"/>
        <w:ind w:left="720"/>
        <w:jc w:val="both"/>
        <w:rPr>
          <w:sz w:val="22"/>
          <w:szCs w:val="22"/>
          <w:lang w:eastAsia="ru-RU"/>
        </w:rPr>
      </w:pPr>
      <w:r w:rsidRPr="003A5E69">
        <w:rPr>
          <w:sz w:val="22"/>
          <w:szCs w:val="22"/>
          <w:lang w:eastAsia="ru-RU"/>
        </w:rPr>
        <w:t>Apliecinātu darbu sarakstu sertifikātam atbilstošā jomā (praktiskā darba pieredze, vai patstāvīgā prakse) sertificējamā specialitātē vai darbības sfērā;</w:t>
      </w:r>
    </w:p>
    <w:p w:rsidR="0002308E" w:rsidRPr="003A5E69" w:rsidRDefault="002A5606" w:rsidP="002A5606">
      <w:pPr>
        <w:pStyle w:val="ListParagraph"/>
        <w:numPr>
          <w:ilvl w:val="0"/>
          <w:numId w:val="43"/>
        </w:numPr>
        <w:spacing w:before="120" w:after="120" w:line="276" w:lineRule="auto"/>
        <w:ind w:left="720"/>
        <w:jc w:val="both"/>
        <w:rPr>
          <w:sz w:val="22"/>
          <w:szCs w:val="22"/>
          <w:lang w:eastAsia="ru-RU"/>
        </w:rPr>
      </w:pPr>
      <w:r w:rsidRPr="003A5E69">
        <w:rPr>
          <w:sz w:val="22"/>
          <w:szCs w:val="22"/>
          <w:lang w:eastAsia="ru-RU"/>
        </w:rPr>
        <w:t>Dokumentu, kas apliecina sertificēšanas pakalpojumu samaksu</w:t>
      </w:r>
      <w:proofErr w:type="gramStart"/>
      <w:r w:rsidRPr="003A5E69">
        <w:rPr>
          <w:sz w:val="22"/>
          <w:szCs w:val="22"/>
          <w:lang w:eastAsia="ru-RU"/>
        </w:rPr>
        <w:t xml:space="preserve">,  </w:t>
      </w:r>
      <w:r w:rsidRPr="003A5E69">
        <w:rPr>
          <w:color w:val="000000"/>
          <w:sz w:val="22"/>
          <w:szCs w:val="22"/>
        </w:rPr>
        <w:t>pirms</w:t>
      </w:r>
      <w:proofErr w:type="gramEnd"/>
      <w:r w:rsidRPr="003A5E69">
        <w:rPr>
          <w:color w:val="000000"/>
          <w:sz w:val="22"/>
          <w:szCs w:val="22"/>
        </w:rPr>
        <w:t xml:space="preserve"> </w:t>
      </w:r>
      <w:r w:rsidRPr="003A5E69">
        <w:rPr>
          <w:sz w:val="22"/>
          <w:szCs w:val="22"/>
          <w:lang w:eastAsia="ru-RU"/>
        </w:rPr>
        <w:t>sertifikācijas procesa uzsākšanas</w:t>
      </w:r>
      <w:r w:rsidR="00DB0625">
        <w:rPr>
          <w:sz w:val="22"/>
          <w:szCs w:val="22"/>
          <w:lang w:eastAsia="ru-RU"/>
        </w:rPr>
        <w:t xml:space="preserve"> – 150 EUR </w:t>
      </w:r>
      <w:r w:rsidRPr="003A5E69">
        <w:rPr>
          <w:color w:val="000000"/>
          <w:sz w:val="22"/>
          <w:szCs w:val="22"/>
        </w:rPr>
        <w:t>M</w:t>
      </w:r>
      <w:r w:rsidR="00DB0625">
        <w:rPr>
          <w:color w:val="000000"/>
          <w:sz w:val="22"/>
          <w:szCs w:val="22"/>
        </w:rPr>
        <w:t xml:space="preserve">inistru kabineta </w:t>
      </w:r>
      <w:r w:rsidRPr="003A5E69">
        <w:rPr>
          <w:color w:val="000000"/>
          <w:sz w:val="22"/>
          <w:szCs w:val="22"/>
        </w:rPr>
        <w:t xml:space="preserve"> noteiktajā apmērā. </w:t>
      </w:r>
    </w:p>
    <w:p w:rsidR="002C5B0F" w:rsidRDefault="0002308E" w:rsidP="002A5606">
      <w:pPr>
        <w:pStyle w:val="ListParagraph"/>
        <w:numPr>
          <w:ilvl w:val="0"/>
          <w:numId w:val="43"/>
        </w:numPr>
        <w:ind w:left="720"/>
        <w:jc w:val="both"/>
        <w:rPr>
          <w:sz w:val="22"/>
          <w:szCs w:val="22"/>
          <w:lang w:val="lv-LV"/>
        </w:rPr>
      </w:pPr>
      <w:r w:rsidRPr="003A5E69">
        <w:rPr>
          <w:sz w:val="22"/>
          <w:szCs w:val="22"/>
          <w:lang w:val="lv-LV"/>
        </w:rPr>
        <w:t>D</w:t>
      </w:r>
      <w:r w:rsidR="002C5B0F" w:rsidRPr="003A5E69">
        <w:rPr>
          <w:sz w:val="22"/>
          <w:szCs w:val="22"/>
          <w:lang w:val="lv-LV"/>
        </w:rPr>
        <w:t xml:space="preserve">ivas atskaites par apsekotajiem objektiem pēdējo 5 gadu laikā, kuri apliecina pretendenta pieredzi dažādu jūras hidrotehnisko būvju tehniskajā apsekošanā. Iesniegtajā dokumentācijā ir jābūt </w:t>
      </w:r>
      <w:r w:rsidR="00B110E6" w:rsidRPr="003A5E69">
        <w:rPr>
          <w:sz w:val="22"/>
          <w:szCs w:val="22"/>
          <w:lang w:val="lv-LV"/>
        </w:rPr>
        <w:t>pretendenta</w:t>
      </w:r>
      <w:r w:rsidR="002C5B0F" w:rsidRPr="003A5E69">
        <w:rPr>
          <w:sz w:val="22"/>
          <w:szCs w:val="22"/>
          <w:lang w:val="lv-LV"/>
        </w:rPr>
        <w:t xml:space="preserve"> parakstam;</w:t>
      </w:r>
    </w:p>
    <w:p w:rsidR="008C6130" w:rsidRPr="008C6130" w:rsidRDefault="008C6130" w:rsidP="008C6130">
      <w:pPr>
        <w:pStyle w:val="ListParagraph"/>
        <w:numPr>
          <w:ilvl w:val="0"/>
          <w:numId w:val="43"/>
        </w:numPr>
        <w:ind w:left="720"/>
        <w:jc w:val="both"/>
        <w:rPr>
          <w:sz w:val="22"/>
          <w:szCs w:val="22"/>
          <w:lang w:val="lv-LV"/>
        </w:rPr>
      </w:pPr>
      <w:r w:rsidRPr="008C6130">
        <w:rPr>
          <w:sz w:val="22"/>
          <w:szCs w:val="22"/>
          <w:lang w:val="lv-LV"/>
        </w:rPr>
        <w:t>Dokumenti jāiesniedz LJS SC Ģertrūdes ielā 33/35, Rīgā, 506. kabinetā.</w:t>
      </w:r>
    </w:p>
    <w:p w:rsidR="004070DB" w:rsidRPr="003A5E69" w:rsidRDefault="00B9596F" w:rsidP="002A5606">
      <w:pPr>
        <w:pStyle w:val="ListParagraph"/>
        <w:numPr>
          <w:ilvl w:val="0"/>
          <w:numId w:val="43"/>
        </w:numPr>
        <w:ind w:left="720"/>
        <w:jc w:val="both"/>
        <w:rPr>
          <w:sz w:val="22"/>
          <w:szCs w:val="22"/>
          <w:lang w:val="lv-LV"/>
        </w:rPr>
      </w:pPr>
      <w:r w:rsidRPr="003A5E69">
        <w:rPr>
          <w:sz w:val="22"/>
          <w:szCs w:val="22"/>
          <w:lang w:val="lv-LV"/>
        </w:rPr>
        <w:t>J</w:t>
      </w:r>
      <w:r w:rsidR="004070DB" w:rsidRPr="003A5E69">
        <w:rPr>
          <w:sz w:val="22"/>
          <w:szCs w:val="22"/>
          <w:lang w:val="lv-LV"/>
        </w:rPr>
        <w:t>ānokārto zināšanu pārbaude LJS Sertificēšanas centra</w:t>
      </w:r>
      <w:r w:rsidR="00FA4012" w:rsidRPr="003A5E69">
        <w:rPr>
          <w:sz w:val="22"/>
          <w:szCs w:val="22"/>
          <w:lang w:val="lv-LV"/>
        </w:rPr>
        <w:t xml:space="preserve"> kompetences</w:t>
      </w:r>
      <w:r w:rsidR="004070DB" w:rsidRPr="003A5E69">
        <w:rPr>
          <w:sz w:val="22"/>
          <w:szCs w:val="22"/>
          <w:lang w:val="lv-LV"/>
        </w:rPr>
        <w:t xml:space="preserve"> novērtēšanas sēdē, apliecinot profesionālo kompetenci šādā apjomā:</w:t>
      </w:r>
    </w:p>
    <w:p w:rsidR="004070DB" w:rsidRPr="003A5E69" w:rsidRDefault="004070DB">
      <w:pPr>
        <w:jc w:val="both"/>
        <w:rPr>
          <w:sz w:val="22"/>
          <w:szCs w:val="22"/>
          <w:lang w:val="lv-LV"/>
        </w:rPr>
      </w:pPr>
    </w:p>
    <w:p w:rsidR="002A5606" w:rsidRPr="003A5E69" w:rsidRDefault="002A5606" w:rsidP="002A5606">
      <w:pPr>
        <w:pStyle w:val="ListParagraph"/>
        <w:spacing w:before="120" w:after="120"/>
        <w:jc w:val="both"/>
        <w:rPr>
          <w:b/>
          <w:i/>
          <w:sz w:val="22"/>
          <w:szCs w:val="22"/>
          <w:u w:val="single"/>
          <w:lang w:val="lv-LV"/>
        </w:rPr>
      </w:pPr>
      <w:r w:rsidRPr="003A5E69">
        <w:rPr>
          <w:b/>
          <w:i/>
          <w:sz w:val="22"/>
          <w:szCs w:val="22"/>
          <w:u w:val="single"/>
          <w:lang w:val="lv-LV"/>
        </w:rPr>
        <w:t>Likumi</w:t>
      </w:r>
    </w:p>
    <w:p w:rsidR="002A5606" w:rsidRPr="003A5E69" w:rsidRDefault="002A5606" w:rsidP="002A5606">
      <w:pPr>
        <w:pStyle w:val="ListParagraph"/>
        <w:spacing w:before="120" w:after="120"/>
        <w:jc w:val="both"/>
        <w:rPr>
          <w:b/>
          <w:i/>
          <w:sz w:val="22"/>
          <w:szCs w:val="22"/>
          <w:lang w:val="lv-LV"/>
        </w:rPr>
      </w:pPr>
    </w:p>
    <w:p w:rsidR="002A5606" w:rsidRPr="003A5E69" w:rsidRDefault="002A5606" w:rsidP="002A5606">
      <w:pPr>
        <w:pStyle w:val="ListParagraph"/>
        <w:numPr>
          <w:ilvl w:val="0"/>
          <w:numId w:val="38"/>
        </w:numPr>
        <w:jc w:val="both"/>
        <w:rPr>
          <w:sz w:val="22"/>
          <w:szCs w:val="22"/>
          <w:lang w:val="lv-LV"/>
        </w:rPr>
      </w:pPr>
      <w:r w:rsidRPr="003A5E69">
        <w:rPr>
          <w:sz w:val="22"/>
          <w:szCs w:val="22"/>
        </w:rPr>
        <w:t>09.07.2013.</w:t>
      </w:r>
      <w:r w:rsidRPr="003A5E69">
        <w:rPr>
          <w:sz w:val="22"/>
          <w:szCs w:val="22"/>
          <w:lang w:val="lv-LV"/>
        </w:rPr>
        <w:t xml:space="preserve"> „Būvniecības likums”;</w:t>
      </w:r>
    </w:p>
    <w:p w:rsidR="002A5606" w:rsidRPr="003A5E69" w:rsidRDefault="002A5606" w:rsidP="002A5606">
      <w:pPr>
        <w:pStyle w:val="ListParagraph"/>
        <w:numPr>
          <w:ilvl w:val="0"/>
          <w:numId w:val="38"/>
        </w:numPr>
        <w:jc w:val="both"/>
        <w:rPr>
          <w:sz w:val="22"/>
          <w:szCs w:val="22"/>
          <w:lang w:val="lv-LV" w:eastAsia="ru-RU"/>
        </w:rPr>
      </w:pPr>
      <w:r w:rsidRPr="003A5E69">
        <w:rPr>
          <w:sz w:val="22"/>
          <w:szCs w:val="22"/>
          <w:lang w:val="lv-LV"/>
        </w:rPr>
        <w:t>19.11.2002. „Jūrlietu pārvaldes un jūras drošības likums”;</w:t>
      </w:r>
    </w:p>
    <w:p w:rsidR="002A5606" w:rsidRPr="003A5E69" w:rsidRDefault="002A5606" w:rsidP="002A5606">
      <w:pPr>
        <w:pStyle w:val="ListParagraph"/>
        <w:numPr>
          <w:ilvl w:val="0"/>
          <w:numId w:val="38"/>
        </w:numPr>
        <w:jc w:val="both"/>
        <w:rPr>
          <w:sz w:val="22"/>
          <w:szCs w:val="22"/>
          <w:lang w:val="lv-LV"/>
        </w:rPr>
      </w:pPr>
      <w:r w:rsidRPr="003A5E69">
        <w:rPr>
          <w:sz w:val="22"/>
          <w:szCs w:val="22"/>
          <w:lang w:val="lv-LV"/>
        </w:rPr>
        <w:t>07.12.2000. “</w:t>
      </w:r>
      <w:hyperlink r:id="rId61" w:tgtFrame="_blank" w:history="1">
        <w:r w:rsidRPr="003A5E69">
          <w:rPr>
            <w:rStyle w:val="Hyperlink"/>
            <w:color w:val="auto"/>
            <w:sz w:val="22"/>
            <w:szCs w:val="22"/>
            <w:u w:val="none"/>
            <w:lang w:val="lv-LV"/>
          </w:rPr>
          <w:t>Par hidroelektrostaciju hidrotehnisko būvju drošumu</w:t>
        </w:r>
      </w:hyperlink>
      <w:r w:rsidRPr="003A5E69">
        <w:rPr>
          <w:sz w:val="22"/>
          <w:szCs w:val="22"/>
          <w:lang w:val="lv-LV"/>
        </w:rPr>
        <w:t>”</w:t>
      </w:r>
    </w:p>
    <w:p w:rsidR="002A5606" w:rsidRPr="003A5E69" w:rsidRDefault="002A5606" w:rsidP="002A5606">
      <w:pPr>
        <w:pStyle w:val="ListParagraph"/>
        <w:spacing w:before="100" w:beforeAutospacing="1" w:after="100" w:afterAutospacing="1"/>
        <w:jc w:val="both"/>
        <w:rPr>
          <w:sz w:val="22"/>
          <w:szCs w:val="22"/>
          <w:lang w:val="lv-LV"/>
        </w:rPr>
      </w:pPr>
    </w:p>
    <w:p w:rsidR="002A5606" w:rsidRPr="003A5E69" w:rsidRDefault="002A5606" w:rsidP="002A5606">
      <w:pPr>
        <w:pStyle w:val="ListParagraph"/>
        <w:spacing w:before="100" w:beforeAutospacing="1" w:after="100" w:afterAutospacing="1"/>
        <w:jc w:val="both"/>
        <w:rPr>
          <w:b/>
          <w:i/>
          <w:sz w:val="22"/>
          <w:szCs w:val="22"/>
          <w:u w:val="single"/>
          <w:lang w:val="lv-LV" w:eastAsia="ru-RU"/>
        </w:rPr>
      </w:pPr>
      <w:r w:rsidRPr="003A5E69">
        <w:rPr>
          <w:b/>
          <w:i/>
          <w:sz w:val="22"/>
          <w:szCs w:val="22"/>
          <w:u w:val="single"/>
          <w:lang w:val="lv-LV" w:eastAsia="ru-RU"/>
        </w:rPr>
        <w:t xml:space="preserve">MK Noteikumi </w:t>
      </w:r>
    </w:p>
    <w:p w:rsidR="002A5606" w:rsidRPr="003A5E69" w:rsidRDefault="002A5606" w:rsidP="002A5606">
      <w:pPr>
        <w:pStyle w:val="ListParagraph"/>
        <w:spacing w:before="100" w:beforeAutospacing="1" w:after="100" w:afterAutospacing="1"/>
        <w:jc w:val="both"/>
        <w:rPr>
          <w:sz w:val="22"/>
          <w:szCs w:val="22"/>
          <w:lang w:val="lv-LV" w:eastAsia="ru-RU"/>
        </w:rPr>
      </w:pPr>
    </w:p>
    <w:p w:rsidR="002A5606" w:rsidRPr="003A5E69" w:rsidRDefault="002A5606" w:rsidP="002A5606">
      <w:pPr>
        <w:pStyle w:val="ListParagraph"/>
        <w:numPr>
          <w:ilvl w:val="0"/>
          <w:numId w:val="38"/>
        </w:numPr>
        <w:spacing w:before="100" w:beforeAutospacing="1" w:after="100" w:afterAutospacing="1"/>
        <w:jc w:val="both"/>
        <w:rPr>
          <w:sz w:val="22"/>
          <w:szCs w:val="22"/>
          <w:lang w:val="lv-LV"/>
        </w:rPr>
      </w:pPr>
      <w:r w:rsidRPr="003A5E69">
        <w:rPr>
          <w:sz w:val="22"/>
          <w:szCs w:val="22"/>
          <w:lang w:val="lv-LV"/>
        </w:rPr>
        <w:t>19.08.2014.  nr.500, „ Vispārīgie būvnoteikumi”;</w:t>
      </w:r>
    </w:p>
    <w:p w:rsidR="002A5606" w:rsidRPr="003A5E69" w:rsidRDefault="002A5606" w:rsidP="002A5606">
      <w:pPr>
        <w:pStyle w:val="ListParagraph"/>
        <w:numPr>
          <w:ilvl w:val="0"/>
          <w:numId w:val="38"/>
        </w:numPr>
        <w:jc w:val="both"/>
        <w:rPr>
          <w:sz w:val="22"/>
          <w:szCs w:val="22"/>
          <w:lang w:val="lv-LV"/>
        </w:rPr>
      </w:pPr>
      <w:r w:rsidRPr="003A5E69">
        <w:rPr>
          <w:sz w:val="22"/>
          <w:szCs w:val="22"/>
          <w:lang w:val="lv-LV" w:eastAsia="ru-RU"/>
        </w:rPr>
        <w:t>07.10.2014. nr. 610 „Būvspeciālistu kompetences novērtēšanas un patstāvīgās prakses uzraudzības noteikumi”;</w:t>
      </w:r>
    </w:p>
    <w:p w:rsidR="002A5606" w:rsidRPr="003A5E69" w:rsidRDefault="002A5606" w:rsidP="002A5606">
      <w:pPr>
        <w:pStyle w:val="ListParagraph"/>
        <w:numPr>
          <w:ilvl w:val="0"/>
          <w:numId w:val="38"/>
        </w:numPr>
        <w:jc w:val="both"/>
        <w:rPr>
          <w:sz w:val="22"/>
          <w:szCs w:val="22"/>
          <w:lang w:val="lv-LV"/>
        </w:rPr>
      </w:pPr>
      <w:r w:rsidRPr="003A5E69">
        <w:rPr>
          <w:sz w:val="22"/>
          <w:szCs w:val="22"/>
          <w:lang w:val="lv-LV"/>
        </w:rPr>
        <w:t>25.03.2014.  nr. 156, „</w:t>
      </w:r>
      <w:hyperlink r:id="rId62" w:history="1">
        <w:r w:rsidRPr="003A5E69">
          <w:rPr>
            <w:rStyle w:val="Hyperlink"/>
            <w:color w:val="auto"/>
            <w:sz w:val="22"/>
            <w:szCs w:val="22"/>
            <w:u w:val="none"/>
            <w:lang w:val="lv-LV"/>
          </w:rPr>
          <w:t>Būvizstrādājumu tirgus uzraudzības kārtība</w:t>
        </w:r>
      </w:hyperlink>
      <w:r w:rsidRPr="003A5E69">
        <w:rPr>
          <w:sz w:val="22"/>
          <w:szCs w:val="22"/>
          <w:lang w:val="lv-LV"/>
        </w:rPr>
        <w:t>”;</w:t>
      </w:r>
    </w:p>
    <w:p w:rsidR="002A5606" w:rsidRPr="003A5E69" w:rsidRDefault="002A5606" w:rsidP="002A5606">
      <w:pPr>
        <w:pStyle w:val="ListParagraph"/>
        <w:numPr>
          <w:ilvl w:val="0"/>
          <w:numId w:val="38"/>
        </w:numPr>
        <w:jc w:val="both"/>
        <w:rPr>
          <w:sz w:val="22"/>
          <w:szCs w:val="22"/>
          <w:lang w:val="lv-LV"/>
        </w:rPr>
      </w:pPr>
      <w:r w:rsidRPr="003A5E69">
        <w:rPr>
          <w:sz w:val="22"/>
          <w:szCs w:val="22"/>
          <w:lang w:val="lv-LV"/>
        </w:rPr>
        <w:t>19.08.2014.  nr. 502, „</w:t>
      </w:r>
      <w:hyperlink r:id="rId63" w:history="1">
        <w:r w:rsidRPr="003A5E69">
          <w:rPr>
            <w:rStyle w:val="Hyperlink"/>
            <w:color w:val="auto"/>
            <w:sz w:val="22"/>
            <w:szCs w:val="22"/>
            <w:u w:val="none"/>
            <w:lang w:val="lv-LV"/>
          </w:rPr>
          <w:t>Noteikumi par būvspeciālistu un būvdarbu veicēju civiltiesiskās atbildības obligāto apdrošināšanu</w:t>
        </w:r>
      </w:hyperlink>
      <w:r w:rsidRPr="003A5E69">
        <w:rPr>
          <w:sz w:val="22"/>
          <w:szCs w:val="22"/>
          <w:lang w:val="lv-LV"/>
        </w:rPr>
        <w:t>”;</w:t>
      </w:r>
    </w:p>
    <w:p w:rsidR="002A5606" w:rsidRPr="003A5E69" w:rsidRDefault="002A5606" w:rsidP="002A5606">
      <w:pPr>
        <w:pStyle w:val="ListParagraph"/>
        <w:numPr>
          <w:ilvl w:val="0"/>
          <w:numId w:val="38"/>
        </w:numPr>
        <w:jc w:val="both"/>
        <w:rPr>
          <w:sz w:val="22"/>
          <w:szCs w:val="22"/>
          <w:lang w:val="lv-LV"/>
        </w:rPr>
      </w:pPr>
      <w:r w:rsidRPr="003A5E69">
        <w:rPr>
          <w:sz w:val="22"/>
          <w:szCs w:val="22"/>
          <w:lang w:val="lv-LV"/>
        </w:rPr>
        <w:t>25.02.2014. nr. 116, “</w:t>
      </w:r>
      <w:hyperlink r:id="rId64" w:history="1">
        <w:r w:rsidRPr="003A5E69">
          <w:rPr>
            <w:rStyle w:val="Hyperlink"/>
            <w:color w:val="auto"/>
            <w:sz w:val="22"/>
            <w:szCs w:val="22"/>
            <w:u w:val="none"/>
            <w:lang w:val="lv-LV"/>
          </w:rPr>
          <w:t>Būvkomersantu reģistrācijas noteikumi</w:t>
        </w:r>
      </w:hyperlink>
      <w:r w:rsidRPr="003A5E69">
        <w:rPr>
          <w:sz w:val="22"/>
          <w:szCs w:val="22"/>
          <w:lang w:val="lv-LV"/>
        </w:rPr>
        <w:t xml:space="preserve">”; </w:t>
      </w:r>
    </w:p>
    <w:p w:rsidR="002A5606" w:rsidRPr="003A5E69" w:rsidRDefault="002A5606" w:rsidP="002A5606">
      <w:pPr>
        <w:pStyle w:val="ListParagraph"/>
        <w:numPr>
          <w:ilvl w:val="0"/>
          <w:numId w:val="38"/>
        </w:numPr>
        <w:jc w:val="both"/>
        <w:rPr>
          <w:sz w:val="22"/>
          <w:szCs w:val="22"/>
          <w:lang w:val="lv-LV"/>
        </w:rPr>
      </w:pPr>
      <w:r w:rsidRPr="003A5E69">
        <w:rPr>
          <w:sz w:val="22"/>
          <w:szCs w:val="22"/>
          <w:lang w:val="lv-LV"/>
        </w:rPr>
        <w:t>28.10.2014. nr. 671, “</w:t>
      </w:r>
      <w:hyperlink r:id="rId65" w:history="1">
        <w:r w:rsidRPr="003A5E69">
          <w:rPr>
            <w:rStyle w:val="Hyperlink"/>
            <w:color w:val="auto"/>
            <w:sz w:val="22"/>
            <w:szCs w:val="22"/>
            <w:u w:val="none"/>
            <w:lang w:val="lv-LV"/>
          </w:rPr>
          <w:t>Būvniecības ieceres publiskās apspriešanas kārtība</w:t>
        </w:r>
      </w:hyperlink>
      <w:r w:rsidRPr="003A5E69">
        <w:rPr>
          <w:sz w:val="22"/>
          <w:szCs w:val="22"/>
          <w:lang w:val="lv-LV"/>
        </w:rPr>
        <w:t>”;</w:t>
      </w:r>
    </w:p>
    <w:p w:rsidR="002A5606" w:rsidRDefault="002A5606" w:rsidP="002A5606">
      <w:pPr>
        <w:pStyle w:val="ListParagraph"/>
        <w:numPr>
          <w:ilvl w:val="0"/>
          <w:numId w:val="38"/>
        </w:numPr>
        <w:jc w:val="both"/>
        <w:rPr>
          <w:sz w:val="22"/>
          <w:szCs w:val="22"/>
          <w:lang w:val="lv-LV"/>
        </w:rPr>
      </w:pPr>
      <w:r w:rsidRPr="003A5E69">
        <w:rPr>
          <w:sz w:val="22"/>
          <w:szCs w:val="22"/>
          <w:lang w:val="lv-LV"/>
        </w:rPr>
        <w:t>22.12.2009. nr. 1620, “</w:t>
      </w:r>
      <w:hyperlink r:id="rId66" w:tgtFrame="_blank" w:history="1">
        <w:r w:rsidRPr="003A5E69">
          <w:rPr>
            <w:rStyle w:val="Hyperlink"/>
            <w:color w:val="auto"/>
            <w:sz w:val="22"/>
            <w:szCs w:val="22"/>
            <w:u w:val="none"/>
            <w:lang w:val="lv-LV"/>
          </w:rPr>
          <w:t>Noteikumi par būvju klasifikāciju</w:t>
        </w:r>
      </w:hyperlink>
      <w:r w:rsidRPr="005C4C3C">
        <w:rPr>
          <w:sz w:val="22"/>
          <w:szCs w:val="22"/>
          <w:lang w:val="lv-LV"/>
        </w:rPr>
        <w:t>”</w:t>
      </w:r>
      <w:r w:rsidR="005C4C3C" w:rsidRPr="005C4C3C">
        <w:rPr>
          <w:sz w:val="22"/>
          <w:szCs w:val="22"/>
          <w:lang w:val="lv-LV"/>
        </w:rPr>
        <w:t xml:space="preserve"> </w:t>
      </w:r>
      <w:r w:rsidR="005C4C3C" w:rsidRPr="00907721">
        <w:rPr>
          <w:sz w:val="22"/>
          <w:szCs w:val="22"/>
          <w:lang w:val="lv-LV"/>
        </w:rPr>
        <w:t xml:space="preserve">(spēkā </w:t>
      </w:r>
      <w:r w:rsidR="005C4C3C">
        <w:rPr>
          <w:sz w:val="22"/>
          <w:szCs w:val="22"/>
          <w:lang w:val="lv-LV"/>
        </w:rPr>
        <w:t>līdz 01.06.2017.g.)</w:t>
      </w:r>
      <w:r w:rsidRPr="005C4C3C">
        <w:rPr>
          <w:sz w:val="22"/>
          <w:szCs w:val="22"/>
          <w:lang w:val="lv-LV"/>
        </w:rPr>
        <w:t>;</w:t>
      </w:r>
    </w:p>
    <w:p w:rsidR="006E5537" w:rsidRDefault="006E5537" w:rsidP="006E5537">
      <w:pPr>
        <w:pStyle w:val="ListParagraph"/>
        <w:numPr>
          <w:ilvl w:val="0"/>
          <w:numId w:val="38"/>
        </w:numPr>
        <w:jc w:val="both"/>
        <w:rPr>
          <w:sz w:val="22"/>
          <w:szCs w:val="22"/>
          <w:lang w:val="lv-LV"/>
        </w:rPr>
      </w:pPr>
      <w:r>
        <w:rPr>
          <w:sz w:val="22"/>
          <w:szCs w:val="22"/>
          <w:lang w:val="lv-LV"/>
        </w:rPr>
        <w:t>06.06.2017. nr. 253</w:t>
      </w:r>
      <w:r w:rsidRPr="00D17FBB">
        <w:rPr>
          <w:sz w:val="22"/>
          <w:szCs w:val="22"/>
          <w:lang w:val="lv-LV"/>
        </w:rPr>
        <w:t>, “</w:t>
      </w:r>
      <w:hyperlink r:id="rId67" w:history="1">
        <w:r>
          <w:rPr>
            <w:rStyle w:val="Hyperlink"/>
            <w:color w:val="auto"/>
            <w:sz w:val="22"/>
            <w:szCs w:val="22"/>
            <w:u w:val="none"/>
            <w:lang w:val="lv-LV"/>
          </w:rPr>
          <w:t xml:space="preserve"> Atsevišķu</w:t>
        </w:r>
        <w:r w:rsidRPr="00D17FBB">
          <w:rPr>
            <w:rStyle w:val="Hyperlink"/>
            <w:color w:val="auto"/>
            <w:sz w:val="22"/>
            <w:szCs w:val="22"/>
            <w:u w:val="none"/>
            <w:lang w:val="lv-LV"/>
          </w:rPr>
          <w:t xml:space="preserve"> inženierbūvju būvnoteikumi</w:t>
        </w:r>
      </w:hyperlink>
      <w:r w:rsidRPr="00D17FBB">
        <w:rPr>
          <w:sz w:val="22"/>
          <w:szCs w:val="22"/>
          <w:lang w:val="lv-LV"/>
        </w:rPr>
        <w:t>”;</w:t>
      </w:r>
    </w:p>
    <w:p w:rsidR="000B4D62" w:rsidRPr="000B4D62" w:rsidRDefault="000B4D62" w:rsidP="000B4D62">
      <w:pPr>
        <w:pStyle w:val="ListParagraph"/>
        <w:numPr>
          <w:ilvl w:val="0"/>
          <w:numId w:val="38"/>
        </w:numPr>
        <w:jc w:val="both"/>
        <w:rPr>
          <w:sz w:val="22"/>
          <w:szCs w:val="22"/>
          <w:lang w:val="lv-LV"/>
        </w:rPr>
      </w:pPr>
      <w:r>
        <w:rPr>
          <w:sz w:val="22"/>
          <w:szCs w:val="22"/>
          <w:lang w:val="lv-LV"/>
        </w:rPr>
        <w:t>01.09.2016. nr. 238 „Ugunsdrošības noteikumi”;</w:t>
      </w:r>
      <w:r w:rsidRPr="00D17FBB">
        <w:rPr>
          <w:sz w:val="22"/>
          <w:szCs w:val="22"/>
          <w:lang w:val="lv-LV"/>
        </w:rPr>
        <w:t xml:space="preserve"> </w:t>
      </w:r>
    </w:p>
    <w:p w:rsidR="002A5606" w:rsidRPr="00791BF4" w:rsidRDefault="002A5606" w:rsidP="002A5606">
      <w:pPr>
        <w:pStyle w:val="ListParagraph"/>
        <w:numPr>
          <w:ilvl w:val="0"/>
          <w:numId w:val="38"/>
        </w:numPr>
        <w:jc w:val="both"/>
        <w:rPr>
          <w:sz w:val="22"/>
          <w:szCs w:val="22"/>
          <w:lang w:val="lv-LV"/>
        </w:rPr>
      </w:pPr>
      <w:r w:rsidRPr="00791BF4">
        <w:rPr>
          <w:sz w:val="22"/>
          <w:szCs w:val="22"/>
          <w:lang w:val="lv-LV"/>
        </w:rPr>
        <w:t>14.10.2014. nr. 631, “</w:t>
      </w:r>
      <w:hyperlink r:id="rId68" w:history="1">
        <w:r w:rsidRPr="00791BF4">
          <w:rPr>
            <w:rStyle w:val="Hyperlink"/>
            <w:color w:val="auto"/>
            <w:sz w:val="22"/>
            <w:szCs w:val="22"/>
            <w:u w:val="none"/>
            <w:lang w:val="lv-LV"/>
          </w:rPr>
          <w:t>Latvijas Republikas iekšējo jūras ūdeņu, teritoriālās jūras un ekskluzīvās ekonomiskās zonas būvju būvnoteikumi</w:t>
        </w:r>
      </w:hyperlink>
      <w:r w:rsidRPr="00791BF4">
        <w:rPr>
          <w:sz w:val="22"/>
          <w:szCs w:val="22"/>
          <w:lang w:val="lv-LV"/>
        </w:rPr>
        <w:t>”;</w:t>
      </w:r>
    </w:p>
    <w:p w:rsidR="0017708D" w:rsidRPr="00035CF8" w:rsidRDefault="0017708D" w:rsidP="0017708D">
      <w:pPr>
        <w:pStyle w:val="ListParagraph"/>
        <w:numPr>
          <w:ilvl w:val="0"/>
          <w:numId w:val="38"/>
        </w:numPr>
        <w:jc w:val="both"/>
        <w:rPr>
          <w:sz w:val="22"/>
          <w:szCs w:val="22"/>
          <w:lang w:val="lv-LV"/>
        </w:rPr>
      </w:pPr>
      <w:r w:rsidRPr="00035CF8">
        <w:rPr>
          <w:sz w:val="22"/>
          <w:szCs w:val="22"/>
          <w:lang w:val="lv-LV" w:eastAsia="ru-RU"/>
        </w:rPr>
        <w:t xml:space="preserve">16.06.2015. nr. 325, </w:t>
      </w:r>
      <w:hyperlink r:id="rId69" w:history="1">
        <w:r w:rsidRPr="00035CF8">
          <w:rPr>
            <w:sz w:val="22"/>
            <w:szCs w:val="22"/>
            <w:lang w:val="lv-LV" w:eastAsia="ru-RU"/>
          </w:rPr>
          <w:t>LBN 305-15 “Ģeodēziskie darbi būvniecībā</w:t>
        </w:r>
      </w:hyperlink>
      <w:r w:rsidRPr="00035CF8">
        <w:rPr>
          <w:sz w:val="22"/>
          <w:szCs w:val="22"/>
          <w:lang w:val="lv-LV"/>
        </w:rPr>
        <w:t xml:space="preserve">”; </w:t>
      </w:r>
    </w:p>
    <w:p w:rsidR="0017708D" w:rsidRPr="0017708D" w:rsidRDefault="0017708D" w:rsidP="0017708D">
      <w:pPr>
        <w:pStyle w:val="ListParagraph"/>
        <w:numPr>
          <w:ilvl w:val="0"/>
          <w:numId w:val="38"/>
        </w:numPr>
        <w:jc w:val="both"/>
        <w:rPr>
          <w:sz w:val="22"/>
          <w:szCs w:val="22"/>
          <w:lang w:val="lv-LV"/>
        </w:rPr>
      </w:pPr>
      <w:r w:rsidRPr="00035CF8">
        <w:rPr>
          <w:sz w:val="22"/>
          <w:szCs w:val="22"/>
          <w:lang w:val="lv-LV" w:eastAsia="ru-RU"/>
        </w:rPr>
        <w:t xml:space="preserve">30.06.2015. nr. 337, </w:t>
      </w:r>
      <w:hyperlink r:id="rId70" w:history="1">
        <w:r w:rsidRPr="00035CF8">
          <w:rPr>
            <w:sz w:val="22"/>
            <w:szCs w:val="22"/>
            <w:lang w:val="lv-LV" w:eastAsia="ru-RU"/>
          </w:rPr>
          <w:t>LBN 405-15 “Būvju tehniskā apsekošana</w:t>
        </w:r>
      </w:hyperlink>
      <w:r w:rsidRPr="00035CF8">
        <w:rPr>
          <w:sz w:val="22"/>
          <w:szCs w:val="22"/>
          <w:lang w:val="lv-LV"/>
        </w:rPr>
        <w:t>”;</w:t>
      </w:r>
    </w:p>
    <w:p w:rsidR="002A5606" w:rsidRPr="003A5E69" w:rsidRDefault="002A5606" w:rsidP="002A5606">
      <w:pPr>
        <w:pStyle w:val="ListParagraph"/>
        <w:numPr>
          <w:ilvl w:val="0"/>
          <w:numId w:val="40"/>
        </w:numPr>
        <w:jc w:val="both"/>
        <w:rPr>
          <w:sz w:val="22"/>
          <w:szCs w:val="22"/>
        </w:rPr>
      </w:pPr>
      <w:r w:rsidRPr="003A5E69">
        <w:rPr>
          <w:sz w:val="22"/>
          <w:szCs w:val="22"/>
        </w:rPr>
        <w:t xml:space="preserve">21.10.2014. </w:t>
      </w:r>
      <w:proofErr w:type="gramStart"/>
      <w:r w:rsidRPr="003A5E69">
        <w:rPr>
          <w:sz w:val="22"/>
          <w:szCs w:val="22"/>
        </w:rPr>
        <w:t>nr</w:t>
      </w:r>
      <w:proofErr w:type="gramEnd"/>
      <w:r w:rsidRPr="003A5E69">
        <w:rPr>
          <w:sz w:val="22"/>
          <w:szCs w:val="22"/>
        </w:rPr>
        <w:t xml:space="preserve">. 655, </w:t>
      </w:r>
      <w:hyperlink r:id="rId71" w:history="1">
        <w:r w:rsidRPr="003A5E69">
          <w:rPr>
            <w:rStyle w:val="Hyperlink"/>
            <w:color w:val="auto"/>
            <w:sz w:val="22"/>
            <w:szCs w:val="22"/>
            <w:u w:val="none"/>
          </w:rPr>
          <w:t>LBN 310-14 “Darbu veikšanas projekts</w:t>
        </w:r>
      </w:hyperlink>
      <w:r w:rsidRPr="003A5E69">
        <w:rPr>
          <w:sz w:val="22"/>
          <w:szCs w:val="22"/>
        </w:rPr>
        <w:t>”;</w:t>
      </w:r>
    </w:p>
    <w:p w:rsidR="002A5606" w:rsidRPr="003A5E69" w:rsidRDefault="002A5606" w:rsidP="002A5606">
      <w:pPr>
        <w:pStyle w:val="ListParagraph"/>
        <w:numPr>
          <w:ilvl w:val="0"/>
          <w:numId w:val="40"/>
        </w:numPr>
        <w:jc w:val="both"/>
        <w:rPr>
          <w:sz w:val="22"/>
          <w:szCs w:val="22"/>
          <w:lang w:val="lv-LV" w:eastAsia="ru-RU"/>
        </w:rPr>
      </w:pPr>
      <w:r w:rsidRPr="003A5E69">
        <w:rPr>
          <w:sz w:val="22"/>
          <w:szCs w:val="22"/>
        </w:rPr>
        <w:t xml:space="preserve">30.09.2014. </w:t>
      </w:r>
      <w:proofErr w:type="gramStart"/>
      <w:r w:rsidRPr="003A5E69">
        <w:rPr>
          <w:sz w:val="22"/>
          <w:szCs w:val="22"/>
        </w:rPr>
        <w:t>nr</w:t>
      </w:r>
      <w:proofErr w:type="gramEnd"/>
      <w:r w:rsidRPr="003A5E69">
        <w:rPr>
          <w:sz w:val="22"/>
          <w:szCs w:val="22"/>
        </w:rPr>
        <w:t>. 573, “Elektroenerģijas ražošanas, pārvades, un sadales būvju būvnoteikumi”;</w:t>
      </w:r>
    </w:p>
    <w:p w:rsidR="002A5606" w:rsidRPr="003A5E69" w:rsidRDefault="002A5606" w:rsidP="002A5606">
      <w:pPr>
        <w:pStyle w:val="ListParagraph"/>
        <w:numPr>
          <w:ilvl w:val="0"/>
          <w:numId w:val="40"/>
        </w:numPr>
        <w:jc w:val="both"/>
        <w:rPr>
          <w:sz w:val="22"/>
          <w:szCs w:val="22"/>
        </w:rPr>
      </w:pPr>
      <w:r w:rsidRPr="003A5E69">
        <w:rPr>
          <w:sz w:val="22"/>
          <w:szCs w:val="22"/>
        </w:rPr>
        <w:t xml:space="preserve">25.02.2003. </w:t>
      </w:r>
      <w:proofErr w:type="gramStart"/>
      <w:r w:rsidRPr="003A5E69">
        <w:rPr>
          <w:sz w:val="22"/>
          <w:szCs w:val="22"/>
        </w:rPr>
        <w:t>nr</w:t>
      </w:r>
      <w:proofErr w:type="gramEnd"/>
      <w:r w:rsidRPr="003A5E69">
        <w:rPr>
          <w:sz w:val="22"/>
          <w:szCs w:val="22"/>
        </w:rPr>
        <w:t>. 92, “</w:t>
      </w:r>
      <w:hyperlink r:id="rId72" w:tgtFrame="_blank" w:history="1">
        <w:r w:rsidRPr="003A5E69">
          <w:rPr>
            <w:rStyle w:val="Hyperlink"/>
            <w:color w:val="auto"/>
            <w:sz w:val="22"/>
            <w:szCs w:val="22"/>
            <w:u w:val="none"/>
          </w:rPr>
          <w:t>Darba aizsardzības prasības, veicot būvdarbus</w:t>
        </w:r>
      </w:hyperlink>
      <w:r w:rsidRPr="003A5E69">
        <w:rPr>
          <w:sz w:val="22"/>
          <w:szCs w:val="22"/>
        </w:rPr>
        <w:t>”;</w:t>
      </w:r>
    </w:p>
    <w:p w:rsidR="00A2330F" w:rsidRPr="00D17FBB" w:rsidRDefault="00520FDA" w:rsidP="00A2330F">
      <w:pPr>
        <w:pStyle w:val="ListParagraph"/>
        <w:numPr>
          <w:ilvl w:val="0"/>
          <w:numId w:val="40"/>
        </w:numPr>
        <w:jc w:val="both"/>
        <w:rPr>
          <w:sz w:val="22"/>
          <w:szCs w:val="22"/>
          <w:lang w:val="lv-LV"/>
        </w:rPr>
      </w:pPr>
      <w:r>
        <w:rPr>
          <w:rFonts w:ascii="TimesNewRomanPSMT" w:hAnsi="TimesNewRomanPSMT" w:cs="TimesNewRomanPSMT"/>
        </w:rPr>
        <w:t xml:space="preserve">PIANC report Nr. 121. </w:t>
      </w:r>
      <w:r w:rsidR="00A2330F">
        <w:rPr>
          <w:sz w:val="22"/>
          <w:szCs w:val="22"/>
          <w:lang w:val="lv-LV"/>
        </w:rPr>
        <w:t>Harbour approach channels d</w:t>
      </w:r>
      <w:r w:rsidR="00A2330F" w:rsidRPr="00D17FBB">
        <w:rPr>
          <w:sz w:val="22"/>
          <w:szCs w:val="22"/>
          <w:lang w:val="lv-LV"/>
        </w:rPr>
        <w:t>esign</w:t>
      </w:r>
      <w:r w:rsidR="00A2330F">
        <w:rPr>
          <w:sz w:val="22"/>
          <w:szCs w:val="22"/>
          <w:lang w:val="lv-LV"/>
        </w:rPr>
        <w:t xml:space="preserve"> quidelines</w:t>
      </w:r>
      <w:r>
        <w:rPr>
          <w:sz w:val="22"/>
          <w:szCs w:val="22"/>
          <w:lang w:val="lv-LV"/>
        </w:rPr>
        <w:t xml:space="preserve"> 2014</w:t>
      </w:r>
      <w:r w:rsidR="00A2330F" w:rsidRPr="00D17FBB">
        <w:rPr>
          <w:sz w:val="22"/>
          <w:szCs w:val="22"/>
          <w:lang w:val="lv-LV"/>
        </w:rPr>
        <w:t xml:space="preserve">. </w:t>
      </w:r>
    </w:p>
    <w:p w:rsidR="00C56937" w:rsidRDefault="00C56937" w:rsidP="00C56937">
      <w:pPr>
        <w:pStyle w:val="ListParagraph"/>
        <w:jc w:val="both"/>
        <w:rPr>
          <w:sz w:val="22"/>
          <w:szCs w:val="22"/>
          <w:lang w:val="lv-LV"/>
        </w:rPr>
      </w:pPr>
    </w:p>
    <w:p w:rsidR="00722054" w:rsidRDefault="00722054" w:rsidP="00C56937">
      <w:pPr>
        <w:pStyle w:val="ListParagraph"/>
        <w:jc w:val="both"/>
        <w:rPr>
          <w:b/>
          <w:i/>
          <w:sz w:val="22"/>
          <w:szCs w:val="22"/>
          <w:u w:val="single"/>
          <w:lang w:val="lv-LV"/>
        </w:rPr>
      </w:pPr>
    </w:p>
    <w:p w:rsidR="00722054" w:rsidRDefault="00722054" w:rsidP="00C56937">
      <w:pPr>
        <w:pStyle w:val="ListParagraph"/>
        <w:jc w:val="both"/>
        <w:rPr>
          <w:b/>
          <w:i/>
          <w:sz w:val="22"/>
          <w:szCs w:val="22"/>
          <w:u w:val="single"/>
          <w:lang w:val="lv-LV"/>
        </w:rPr>
      </w:pPr>
    </w:p>
    <w:p w:rsidR="00722054" w:rsidRDefault="00722054" w:rsidP="00C56937">
      <w:pPr>
        <w:pStyle w:val="ListParagraph"/>
        <w:jc w:val="both"/>
        <w:rPr>
          <w:b/>
          <w:i/>
          <w:sz w:val="22"/>
          <w:szCs w:val="22"/>
          <w:u w:val="single"/>
          <w:lang w:val="lv-LV"/>
        </w:rPr>
      </w:pPr>
    </w:p>
    <w:p w:rsidR="00722054" w:rsidRDefault="00722054" w:rsidP="00C56937">
      <w:pPr>
        <w:pStyle w:val="ListParagraph"/>
        <w:jc w:val="both"/>
        <w:rPr>
          <w:b/>
          <w:i/>
          <w:sz w:val="22"/>
          <w:szCs w:val="22"/>
          <w:u w:val="single"/>
          <w:lang w:val="lv-LV"/>
        </w:rPr>
      </w:pPr>
    </w:p>
    <w:p w:rsidR="00722054" w:rsidRDefault="00722054" w:rsidP="00C56937">
      <w:pPr>
        <w:pStyle w:val="ListParagraph"/>
        <w:jc w:val="both"/>
        <w:rPr>
          <w:b/>
          <w:i/>
          <w:sz w:val="22"/>
          <w:szCs w:val="22"/>
          <w:u w:val="single"/>
          <w:lang w:val="lv-LV"/>
        </w:rPr>
      </w:pPr>
    </w:p>
    <w:p w:rsidR="003A5E69" w:rsidRDefault="00F80F45" w:rsidP="00C56937">
      <w:pPr>
        <w:pStyle w:val="ListParagraph"/>
        <w:jc w:val="both"/>
        <w:rPr>
          <w:b/>
          <w:i/>
          <w:sz w:val="22"/>
          <w:szCs w:val="22"/>
          <w:u w:val="single"/>
          <w:lang w:val="lv-LV"/>
        </w:rPr>
      </w:pPr>
      <w:r w:rsidRPr="00F80F45">
        <w:rPr>
          <w:b/>
          <w:i/>
          <w:sz w:val="22"/>
          <w:szCs w:val="22"/>
          <w:u w:val="single"/>
          <w:lang w:val="lv-LV"/>
        </w:rPr>
        <w:t>Standarti</w:t>
      </w:r>
    </w:p>
    <w:p w:rsidR="003A5E69" w:rsidRPr="00753D56" w:rsidRDefault="003A5E69" w:rsidP="00753D56">
      <w:pPr>
        <w:jc w:val="both"/>
        <w:rPr>
          <w:sz w:val="22"/>
          <w:szCs w:val="22"/>
          <w:lang w:val="lv-LV"/>
        </w:rPr>
      </w:pPr>
    </w:p>
    <w:tbl>
      <w:tblPr>
        <w:tblStyle w:val="TableGrid"/>
        <w:tblW w:w="14697" w:type="dxa"/>
        <w:tblLayout w:type="fixed"/>
        <w:tblLook w:val="04A0"/>
      </w:tblPr>
      <w:tblGrid>
        <w:gridCol w:w="14697"/>
      </w:tblGrid>
      <w:tr w:rsidR="00753D56" w:rsidRPr="00EE4F60" w:rsidTr="00AD0146">
        <w:trPr>
          <w:cantSplit/>
        </w:trPr>
        <w:tc>
          <w:tcPr>
            <w:tcW w:w="14697" w:type="dxa"/>
            <w:tcBorders>
              <w:top w:val="nil"/>
              <w:left w:val="nil"/>
              <w:bottom w:val="nil"/>
              <w:right w:val="nil"/>
            </w:tcBorders>
            <w:vAlign w:val="center"/>
          </w:tcPr>
          <w:p w:rsidR="00753D56" w:rsidRPr="00EE4F60" w:rsidRDefault="00753D56" w:rsidP="00AD0146">
            <w:pPr>
              <w:pStyle w:val="ListParagraph"/>
              <w:numPr>
                <w:ilvl w:val="0"/>
                <w:numId w:val="45"/>
              </w:numPr>
              <w:rPr>
                <w:rFonts w:ascii="Times New Roman" w:hAnsi="Times New Roman" w:cs="Times New Roman"/>
              </w:rPr>
            </w:pPr>
            <w:r w:rsidRPr="00EE4F60">
              <w:rPr>
                <w:rFonts w:ascii="Times New Roman" w:hAnsi="Times New Roman" w:cs="Times New Roman"/>
              </w:rPr>
              <w:t>LVS EN 13369:2013 „Vispārējie noteikumi saliekamajiem betona izstrādājumiem”</w:t>
            </w:r>
            <w:r>
              <w:rPr>
                <w:rFonts w:ascii="Times New Roman" w:hAnsi="Times New Roman" w:cs="Times New Roman"/>
              </w:rPr>
              <w:t>;</w:t>
            </w:r>
          </w:p>
        </w:tc>
      </w:tr>
      <w:tr w:rsidR="00753D56" w:rsidRPr="00EE4F60" w:rsidTr="00AD0146">
        <w:trPr>
          <w:cantSplit/>
        </w:trPr>
        <w:tc>
          <w:tcPr>
            <w:tcW w:w="14697" w:type="dxa"/>
            <w:tcBorders>
              <w:top w:val="nil"/>
              <w:left w:val="nil"/>
              <w:bottom w:val="nil"/>
              <w:right w:val="nil"/>
            </w:tcBorders>
            <w:vAlign w:val="center"/>
          </w:tcPr>
          <w:p w:rsidR="00753D56" w:rsidRPr="00EE4F60" w:rsidRDefault="00753D56" w:rsidP="00AD0146">
            <w:pPr>
              <w:pStyle w:val="ListParagraph"/>
              <w:numPr>
                <w:ilvl w:val="0"/>
                <w:numId w:val="45"/>
              </w:numPr>
              <w:rPr>
                <w:rFonts w:ascii="Times New Roman" w:hAnsi="Times New Roman" w:cs="Times New Roman"/>
              </w:rPr>
            </w:pPr>
            <w:r w:rsidRPr="00EE4F60">
              <w:rPr>
                <w:rFonts w:ascii="Times New Roman" w:hAnsi="Times New Roman" w:cs="Times New Roman"/>
              </w:rPr>
              <w:t>LVS EN 13670:2012 L „Betona konstrukciju izgatavošana”</w:t>
            </w:r>
            <w:r>
              <w:rPr>
                <w:rFonts w:ascii="Times New Roman" w:hAnsi="Times New Roman" w:cs="Times New Roman"/>
              </w:rPr>
              <w:t>;</w:t>
            </w:r>
          </w:p>
        </w:tc>
      </w:tr>
      <w:tr w:rsidR="00753D56" w:rsidRPr="00EE4F60" w:rsidTr="00AD0146">
        <w:trPr>
          <w:cantSplit/>
        </w:trPr>
        <w:tc>
          <w:tcPr>
            <w:tcW w:w="14697" w:type="dxa"/>
            <w:tcBorders>
              <w:top w:val="nil"/>
              <w:left w:val="nil"/>
              <w:bottom w:val="nil"/>
              <w:right w:val="nil"/>
            </w:tcBorders>
            <w:vAlign w:val="center"/>
          </w:tcPr>
          <w:p w:rsidR="00753D56" w:rsidRDefault="00753D56" w:rsidP="00AD0146">
            <w:pPr>
              <w:pStyle w:val="ListParagraph"/>
              <w:numPr>
                <w:ilvl w:val="0"/>
                <w:numId w:val="45"/>
              </w:numPr>
              <w:rPr>
                <w:rFonts w:ascii="Times New Roman" w:hAnsi="Times New Roman" w:cs="Times New Roman"/>
              </w:rPr>
            </w:pPr>
            <w:r w:rsidRPr="00EE4F60">
              <w:rPr>
                <w:rFonts w:ascii="Times New Roman" w:hAnsi="Times New Roman" w:cs="Times New Roman"/>
              </w:rPr>
              <w:t xml:space="preserve">LVS EN 1090-1+A1:2012 „Tērauda konstrukciju un alumīnija konstrukciju izgatavošana. </w:t>
            </w:r>
          </w:p>
          <w:p w:rsidR="00753D56" w:rsidRPr="00EE4F60" w:rsidRDefault="00753D56" w:rsidP="00AD0146">
            <w:pPr>
              <w:pStyle w:val="ListParagraph"/>
              <w:rPr>
                <w:rFonts w:ascii="Times New Roman" w:hAnsi="Times New Roman" w:cs="Times New Roman"/>
              </w:rPr>
            </w:pPr>
            <w:r w:rsidRPr="00EE4F60">
              <w:rPr>
                <w:rFonts w:ascii="Times New Roman" w:hAnsi="Times New Roman" w:cs="Times New Roman"/>
              </w:rPr>
              <w:t>1. daļa: Atbilstības novērtēšanas prasības nesošās konstrukcijas elementiem”</w:t>
            </w:r>
            <w:r>
              <w:rPr>
                <w:rFonts w:ascii="Times New Roman" w:hAnsi="Times New Roman" w:cs="Times New Roman"/>
              </w:rPr>
              <w:t>;</w:t>
            </w:r>
          </w:p>
        </w:tc>
      </w:tr>
      <w:tr w:rsidR="00753D56" w:rsidRPr="00EE4F60" w:rsidTr="00AD0146">
        <w:trPr>
          <w:cantSplit/>
        </w:trPr>
        <w:tc>
          <w:tcPr>
            <w:tcW w:w="14697" w:type="dxa"/>
            <w:tcBorders>
              <w:top w:val="nil"/>
              <w:left w:val="nil"/>
              <w:bottom w:val="nil"/>
              <w:right w:val="nil"/>
            </w:tcBorders>
            <w:vAlign w:val="center"/>
          </w:tcPr>
          <w:p w:rsidR="00753D56" w:rsidRDefault="00753D56" w:rsidP="00AD0146">
            <w:pPr>
              <w:pStyle w:val="ListParagraph"/>
              <w:numPr>
                <w:ilvl w:val="0"/>
                <w:numId w:val="45"/>
              </w:numPr>
              <w:rPr>
                <w:rFonts w:ascii="Times New Roman" w:hAnsi="Times New Roman" w:cs="Times New Roman"/>
              </w:rPr>
            </w:pPr>
            <w:r w:rsidRPr="00EE4F60">
              <w:rPr>
                <w:rFonts w:ascii="Times New Roman" w:hAnsi="Times New Roman" w:cs="Times New Roman"/>
              </w:rPr>
              <w:t xml:space="preserve">LVS EN 1090-2+A1:2011 „Tērauda konstrukciju un alumīnija konstrukciju izpildījums. </w:t>
            </w:r>
          </w:p>
          <w:p w:rsidR="00753D56" w:rsidRPr="00EE4F60" w:rsidRDefault="00753D56" w:rsidP="00AD0146">
            <w:pPr>
              <w:pStyle w:val="ListParagraph"/>
              <w:rPr>
                <w:rFonts w:ascii="Times New Roman" w:hAnsi="Times New Roman" w:cs="Times New Roman"/>
              </w:rPr>
            </w:pPr>
            <w:r w:rsidRPr="00EE4F60">
              <w:rPr>
                <w:rFonts w:ascii="Times New Roman" w:hAnsi="Times New Roman" w:cs="Times New Roman"/>
              </w:rPr>
              <w:t>2. daļa: Tehniskās prasības tērauda konstrukcijām”</w:t>
            </w:r>
            <w:r>
              <w:rPr>
                <w:rFonts w:ascii="Times New Roman" w:hAnsi="Times New Roman" w:cs="Times New Roman"/>
              </w:rPr>
              <w:t>;</w:t>
            </w:r>
          </w:p>
        </w:tc>
      </w:tr>
      <w:tr w:rsidR="00753D56" w:rsidRPr="00AB7E46" w:rsidTr="00AD0146">
        <w:trPr>
          <w:cantSplit/>
        </w:trPr>
        <w:tc>
          <w:tcPr>
            <w:tcW w:w="14697" w:type="dxa"/>
            <w:tcBorders>
              <w:top w:val="nil"/>
              <w:left w:val="nil"/>
              <w:bottom w:val="nil"/>
              <w:right w:val="nil"/>
            </w:tcBorders>
            <w:vAlign w:val="center"/>
          </w:tcPr>
          <w:p w:rsidR="00753D56" w:rsidRPr="00525191" w:rsidRDefault="00753D56" w:rsidP="00AD0146">
            <w:pPr>
              <w:pStyle w:val="ListParagraph"/>
              <w:numPr>
                <w:ilvl w:val="0"/>
                <w:numId w:val="45"/>
              </w:numPr>
              <w:rPr>
                <w:rFonts w:ascii="Times New Roman" w:hAnsi="Times New Roman" w:cs="Times New Roman"/>
              </w:rPr>
            </w:pPr>
            <w:r w:rsidRPr="00A56901">
              <w:rPr>
                <w:rFonts w:ascii="Times New Roman" w:hAnsi="Times New Roman" w:cs="Times New Roman"/>
                <w:sz w:val="20"/>
                <w:szCs w:val="20"/>
              </w:rPr>
              <w:t>LVS EN 12699:2015</w:t>
            </w:r>
            <w:r>
              <w:rPr>
                <w:rFonts w:ascii="Times New Roman" w:hAnsi="Times New Roman" w:cs="Times New Roman"/>
                <w:sz w:val="20"/>
                <w:szCs w:val="20"/>
              </w:rPr>
              <w:t xml:space="preserve"> </w:t>
            </w:r>
            <w:r w:rsidRPr="00EE4F60">
              <w:rPr>
                <w:rFonts w:ascii="Times New Roman" w:hAnsi="Times New Roman" w:cs="Times New Roman"/>
              </w:rPr>
              <w:t>„Īpašo ģeotehnisko darbu izpilde. Dzenamie pāļi”</w:t>
            </w:r>
            <w:r>
              <w:rPr>
                <w:rFonts w:ascii="Times New Roman" w:hAnsi="Times New Roman" w:cs="Times New Roman"/>
                <w:sz w:val="20"/>
                <w:szCs w:val="20"/>
              </w:rPr>
              <w:t xml:space="preserve"> (Bez grunts izņemšanas </w:t>
            </w:r>
          </w:p>
          <w:p w:rsidR="00753D56" w:rsidRDefault="00753D56" w:rsidP="00AD0146">
            <w:pPr>
              <w:pStyle w:val="ListParagraph"/>
              <w:numPr>
                <w:ilvl w:val="0"/>
                <w:numId w:val="45"/>
              </w:numPr>
              <w:rPr>
                <w:rFonts w:ascii="Times New Roman" w:hAnsi="Times New Roman" w:cs="Times New Roman"/>
              </w:rPr>
            </w:pPr>
            <w:r>
              <w:rPr>
                <w:rFonts w:ascii="Times New Roman" w:hAnsi="Times New Roman" w:cs="Times New Roman"/>
                <w:sz w:val="20"/>
                <w:szCs w:val="20"/>
              </w:rPr>
              <w:t>izbūvējamie pāļi)</w:t>
            </w:r>
            <w:r>
              <w:rPr>
                <w:rFonts w:ascii="Times New Roman" w:hAnsi="Times New Roman" w:cs="Times New Roman"/>
              </w:rPr>
              <w:t>;</w:t>
            </w:r>
          </w:p>
          <w:p w:rsidR="00753D56" w:rsidRPr="00AB7E46" w:rsidRDefault="00753D56" w:rsidP="00AD0146">
            <w:pPr>
              <w:pStyle w:val="ListParagraph"/>
              <w:numPr>
                <w:ilvl w:val="0"/>
                <w:numId w:val="45"/>
              </w:numPr>
              <w:rPr>
                <w:rFonts w:ascii="Times New Roman" w:hAnsi="Times New Roman" w:cs="Times New Roman"/>
              </w:rPr>
            </w:pPr>
            <w:r w:rsidRPr="00E0461D">
              <w:rPr>
                <w:rFonts w:ascii="Times New Roman" w:hAnsi="Times New Roman" w:cs="Times New Roman"/>
                <w:sz w:val="20"/>
                <w:szCs w:val="20"/>
              </w:rPr>
              <w:t>LVS EN 1536+</w:t>
            </w:r>
            <w:proofErr w:type="gramStart"/>
            <w:r w:rsidRPr="00E0461D">
              <w:rPr>
                <w:rFonts w:ascii="Times New Roman" w:hAnsi="Times New Roman" w:cs="Times New Roman"/>
                <w:sz w:val="20"/>
                <w:szCs w:val="20"/>
              </w:rPr>
              <w:t>A1:2015</w:t>
            </w:r>
            <w:r>
              <w:rPr>
                <w:rFonts w:ascii="Times New Roman" w:hAnsi="Times New Roman" w:cs="Times New Roman"/>
                <w:sz w:val="20"/>
                <w:szCs w:val="20"/>
              </w:rPr>
              <w:t xml:space="preserve"> </w:t>
            </w:r>
            <w:r w:rsidRPr="00EE4F60">
              <w:rPr>
                <w:rFonts w:ascii="Times New Roman" w:hAnsi="Times New Roman" w:cs="Times New Roman"/>
              </w:rPr>
              <w:t xml:space="preserve"> „</w:t>
            </w:r>
            <w:proofErr w:type="gramEnd"/>
            <w:r w:rsidRPr="00EE4F60">
              <w:rPr>
                <w:rFonts w:ascii="Times New Roman" w:hAnsi="Times New Roman" w:cs="Times New Roman"/>
              </w:rPr>
              <w:t>Speciālo ģeotehnisko darbu izpilde. Urbpāļi”</w:t>
            </w:r>
            <w:r>
              <w:rPr>
                <w:rFonts w:ascii="Times New Roman" w:hAnsi="Times New Roman" w:cs="Times New Roman"/>
              </w:rPr>
              <w:t>;</w:t>
            </w:r>
          </w:p>
        </w:tc>
      </w:tr>
      <w:tr w:rsidR="00753D56" w:rsidRPr="00EE4F60" w:rsidTr="00AD0146">
        <w:trPr>
          <w:cantSplit/>
        </w:trPr>
        <w:tc>
          <w:tcPr>
            <w:tcW w:w="14697" w:type="dxa"/>
            <w:tcBorders>
              <w:top w:val="nil"/>
              <w:left w:val="nil"/>
              <w:bottom w:val="nil"/>
              <w:right w:val="nil"/>
            </w:tcBorders>
            <w:vAlign w:val="center"/>
          </w:tcPr>
          <w:p w:rsidR="00753D56" w:rsidRPr="00EE4F60" w:rsidRDefault="00753D56" w:rsidP="00AD0146">
            <w:pPr>
              <w:pStyle w:val="ListParagraph"/>
              <w:numPr>
                <w:ilvl w:val="0"/>
                <w:numId w:val="45"/>
              </w:numPr>
              <w:rPr>
                <w:rFonts w:ascii="Times New Roman" w:hAnsi="Times New Roman" w:cs="Times New Roman"/>
              </w:rPr>
            </w:pPr>
            <w:r w:rsidRPr="00EE4F60">
              <w:rPr>
                <w:rFonts w:ascii="Times New Roman" w:hAnsi="Times New Roman" w:cs="Times New Roman"/>
              </w:rPr>
              <w:t>LVS EN 12063:2008 L „Īpašo ģeotehnisko darbu izpilde. Rievsienas”</w:t>
            </w:r>
            <w:r>
              <w:rPr>
                <w:rFonts w:ascii="Times New Roman" w:hAnsi="Times New Roman" w:cs="Times New Roman"/>
              </w:rPr>
              <w:t>;</w:t>
            </w:r>
          </w:p>
        </w:tc>
      </w:tr>
      <w:tr w:rsidR="00753D56" w:rsidRPr="00EE4F60" w:rsidTr="00AD0146">
        <w:trPr>
          <w:cantSplit/>
        </w:trPr>
        <w:tc>
          <w:tcPr>
            <w:tcW w:w="14697" w:type="dxa"/>
            <w:tcBorders>
              <w:top w:val="nil"/>
              <w:left w:val="nil"/>
              <w:bottom w:val="nil"/>
              <w:right w:val="nil"/>
            </w:tcBorders>
            <w:vAlign w:val="center"/>
          </w:tcPr>
          <w:p w:rsidR="00753D56" w:rsidRPr="00EE4F60" w:rsidRDefault="00753D56" w:rsidP="00AD0146">
            <w:pPr>
              <w:pStyle w:val="ListParagraph"/>
              <w:numPr>
                <w:ilvl w:val="0"/>
                <w:numId w:val="45"/>
              </w:numPr>
              <w:rPr>
                <w:rFonts w:ascii="Times New Roman" w:hAnsi="Times New Roman" w:cs="Times New Roman"/>
              </w:rPr>
            </w:pPr>
            <w:r w:rsidRPr="00EE4F60">
              <w:rPr>
                <w:rFonts w:ascii="Times New Roman" w:hAnsi="Times New Roman" w:cs="Times New Roman"/>
              </w:rPr>
              <w:t>LVS EN 1537:2013 „Speciālu ģeotehnisko darbu veikšana. Grunts enkuri”</w:t>
            </w:r>
            <w:r>
              <w:rPr>
                <w:rFonts w:ascii="Times New Roman" w:hAnsi="Times New Roman" w:cs="Times New Roman"/>
              </w:rPr>
              <w:t>;</w:t>
            </w:r>
          </w:p>
        </w:tc>
      </w:tr>
      <w:tr w:rsidR="00753D56" w:rsidRPr="00EE4F60" w:rsidTr="00AD0146">
        <w:trPr>
          <w:cantSplit/>
        </w:trPr>
        <w:tc>
          <w:tcPr>
            <w:tcW w:w="14697" w:type="dxa"/>
            <w:tcBorders>
              <w:top w:val="nil"/>
              <w:left w:val="nil"/>
              <w:bottom w:val="nil"/>
              <w:right w:val="nil"/>
            </w:tcBorders>
            <w:vAlign w:val="center"/>
          </w:tcPr>
          <w:p w:rsidR="00753D56" w:rsidRDefault="00753D56" w:rsidP="00AD0146">
            <w:pPr>
              <w:pStyle w:val="ListParagraph"/>
              <w:numPr>
                <w:ilvl w:val="0"/>
                <w:numId w:val="45"/>
              </w:numPr>
              <w:rPr>
                <w:rFonts w:ascii="Times New Roman" w:hAnsi="Times New Roman" w:cs="Times New Roman"/>
              </w:rPr>
            </w:pPr>
            <w:r w:rsidRPr="00EE4F60">
              <w:rPr>
                <w:rFonts w:ascii="Times New Roman" w:hAnsi="Times New Roman" w:cs="Times New Roman"/>
              </w:rPr>
              <w:t>LVS EN ISO 12944-3:2000 "Krāsas un lakas. Tērauda konstrukciju pretkorozijas aizsardzība</w:t>
            </w:r>
          </w:p>
          <w:p w:rsidR="00753D56" w:rsidRPr="00EE4F60" w:rsidRDefault="00753D56" w:rsidP="00AD0146">
            <w:pPr>
              <w:pStyle w:val="ListParagraph"/>
              <w:rPr>
                <w:rFonts w:ascii="Times New Roman" w:hAnsi="Times New Roman" w:cs="Times New Roman"/>
              </w:rPr>
            </w:pPr>
            <w:r w:rsidRPr="00EE4F60">
              <w:rPr>
                <w:rFonts w:ascii="Times New Roman" w:hAnsi="Times New Roman" w:cs="Times New Roman"/>
              </w:rPr>
              <w:t xml:space="preserve"> </w:t>
            </w:r>
            <w:proofErr w:type="gramStart"/>
            <w:r w:rsidRPr="00EE4F60">
              <w:rPr>
                <w:rFonts w:ascii="Times New Roman" w:hAnsi="Times New Roman" w:cs="Times New Roman"/>
              </w:rPr>
              <w:t>ar</w:t>
            </w:r>
            <w:proofErr w:type="gramEnd"/>
            <w:r w:rsidRPr="00EE4F60">
              <w:rPr>
                <w:rFonts w:ascii="Times New Roman" w:hAnsi="Times New Roman" w:cs="Times New Roman"/>
              </w:rPr>
              <w:t xml:space="preserve"> aizsargkrāsu sistēmām - 3. </w:t>
            </w:r>
            <w:proofErr w:type="gramStart"/>
            <w:r w:rsidRPr="00EE4F60">
              <w:rPr>
                <w:rFonts w:ascii="Times New Roman" w:hAnsi="Times New Roman" w:cs="Times New Roman"/>
              </w:rPr>
              <w:t>daļa</w:t>
            </w:r>
            <w:proofErr w:type="gramEnd"/>
            <w:r w:rsidRPr="00EE4F60">
              <w:rPr>
                <w:rFonts w:ascii="Times New Roman" w:hAnsi="Times New Roman" w:cs="Times New Roman"/>
              </w:rPr>
              <w:t>: Konstrukciju dizaina kritēriji"</w:t>
            </w:r>
            <w:r>
              <w:rPr>
                <w:rFonts w:ascii="Times New Roman" w:hAnsi="Times New Roman" w:cs="Times New Roman"/>
              </w:rPr>
              <w:t>.</w:t>
            </w:r>
            <w:r w:rsidRPr="00EE4F60">
              <w:rPr>
                <w:rFonts w:ascii="Times New Roman" w:hAnsi="Times New Roman" w:cs="Times New Roman"/>
              </w:rPr>
              <w:t xml:space="preserve"> </w:t>
            </w:r>
          </w:p>
        </w:tc>
      </w:tr>
    </w:tbl>
    <w:p w:rsidR="003A5E69" w:rsidRDefault="003A5E69" w:rsidP="00C56937">
      <w:pPr>
        <w:pStyle w:val="ListParagraph"/>
        <w:jc w:val="both"/>
        <w:rPr>
          <w:sz w:val="22"/>
          <w:szCs w:val="22"/>
          <w:lang w:val="lv-LV"/>
        </w:rPr>
      </w:pPr>
    </w:p>
    <w:p w:rsidR="00E33CFE" w:rsidRDefault="00E33CFE" w:rsidP="00251B41">
      <w:pPr>
        <w:jc w:val="center"/>
        <w:rPr>
          <w:sz w:val="22"/>
          <w:szCs w:val="22"/>
          <w:lang w:val="lv-LV"/>
        </w:rPr>
      </w:pPr>
    </w:p>
    <w:p w:rsidR="00E33CFE" w:rsidRDefault="00E33CFE" w:rsidP="008C69C3">
      <w:pPr>
        <w:jc w:val="center"/>
        <w:rPr>
          <w:sz w:val="22"/>
          <w:szCs w:val="22"/>
          <w:lang w:val="lv-LV"/>
        </w:rPr>
      </w:pPr>
    </w:p>
    <w:p w:rsidR="001F4D98" w:rsidRPr="00226044" w:rsidRDefault="00280C84" w:rsidP="008C69C3">
      <w:pPr>
        <w:pStyle w:val="ListParagraph"/>
        <w:numPr>
          <w:ilvl w:val="1"/>
          <w:numId w:val="47"/>
        </w:numPr>
        <w:jc w:val="center"/>
        <w:rPr>
          <w:b/>
          <w:sz w:val="26"/>
          <w:szCs w:val="26"/>
          <w:lang w:val="lv-LV"/>
        </w:rPr>
      </w:pPr>
      <w:r w:rsidRPr="00226044">
        <w:rPr>
          <w:b/>
          <w:sz w:val="26"/>
          <w:szCs w:val="26"/>
          <w:lang w:val="lv-LV"/>
        </w:rPr>
        <w:t xml:space="preserve">Kritēriji pretendentam būvprakses sertifikāta saņemšanai jūras hidrotehnisko būvju un to daļu  </w:t>
      </w:r>
      <w:r w:rsidR="0000223E" w:rsidRPr="00226044">
        <w:rPr>
          <w:b/>
          <w:sz w:val="26"/>
          <w:szCs w:val="26"/>
          <w:lang w:val="lv-LV"/>
        </w:rPr>
        <w:t>pārbaudei</w:t>
      </w:r>
      <w:r w:rsidR="001F4D98" w:rsidRPr="00226044">
        <w:rPr>
          <w:b/>
          <w:sz w:val="26"/>
          <w:szCs w:val="26"/>
          <w:lang w:val="lv-LV"/>
        </w:rPr>
        <w:t xml:space="preserve"> un </w:t>
      </w:r>
      <w:r w:rsidR="0000223E" w:rsidRPr="00226044">
        <w:rPr>
          <w:b/>
          <w:sz w:val="26"/>
          <w:szCs w:val="26"/>
          <w:lang w:val="lv-LV"/>
        </w:rPr>
        <w:t>diagnosticēšanai</w:t>
      </w:r>
    </w:p>
    <w:p w:rsidR="001F4D98" w:rsidRDefault="001F4D98" w:rsidP="001F4D98">
      <w:pPr>
        <w:jc w:val="both"/>
        <w:rPr>
          <w:sz w:val="28"/>
          <w:lang w:val="lv-LV"/>
        </w:rPr>
      </w:pPr>
      <w:r>
        <w:rPr>
          <w:sz w:val="28"/>
          <w:lang w:val="lv-LV"/>
        </w:rPr>
        <w:t xml:space="preserve"> </w:t>
      </w:r>
      <w:r>
        <w:rPr>
          <w:sz w:val="28"/>
          <w:lang w:val="lv-LV"/>
        </w:rPr>
        <w:tab/>
      </w:r>
    </w:p>
    <w:p w:rsidR="001F4D98" w:rsidRPr="003A5E69" w:rsidRDefault="001F4D98" w:rsidP="001F4D98">
      <w:pPr>
        <w:ind w:firstLine="720"/>
        <w:jc w:val="both"/>
        <w:rPr>
          <w:sz w:val="22"/>
          <w:szCs w:val="22"/>
          <w:lang w:val="lv-LV"/>
        </w:rPr>
      </w:pPr>
      <w:r w:rsidRPr="003A5E69">
        <w:rPr>
          <w:sz w:val="22"/>
          <w:szCs w:val="22"/>
          <w:lang w:val="lv-LV"/>
        </w:rPr>
        <w:t xml:space="preserve">Lai iegūtu </w:t>
      </w:r>
      <w:r w:rsidR="0052581C" w:rsidRPr="003A5E69">
        <w:rPr>
          <w:sz w:val="22"/>
          <w:szCs w:val="22"/>
          <w:lang w:val="lv-LV"/>
        </w:rPr>
        <w:t xml:space="preserve">būvprakses </w:t>
      </w:r>
      <w:r w:rsidRPr="003A5E69">
        <w:rPr>
          <w:sz w:val="22"/>
          <w:szCs w:val="22"/>
          <w:lang w:val="lv-LV"/>
        </w:rPr>
        <w:t xml:space="preserve">sertifikātu </w:t>
      </w:r>
      <w:r w:rsidR="00D75758" w:rsidRPr="003A5E69">
        <w:rPr>
          <w:sz w:val="22"/>
          <w:szCs w:val="22"/>
          <w:lang w:val="lv-LV"/>
        </w:rPr>
        <w:t xml:space="preserve">jūras </w:t>
      </w:r>
      <w:r w:rsidRPr="003A5E69">
        <w:rPr>
          <w:sz w:val="22"/>
          <w:szCs w:val="22"/>
          <w:lang w:val="lv-LV"/>
        </w:rPr>
        <w:t>hidrotehnisko būvju un to daļu pārbaudei un diagnosticēšanai, pretendentam jāiesniedz LJS Sertificēšanas centram:</w:t>
      </w:r>
    </w:p>
    <w:p w:rsidR="00B9596F" w:rsidRPr="003A5E69" w:rsidRDefault="00B9596F" w:rsidP="00B9596F">
      <w:pPr>
        <w:pStyle w:val="ListParagraph"/>
        <w:numPr>
          <w:ilvl w:val="0"/>
          <w:numId w:val="43"/>
        </w:numPr>
        <w:spacing w:before="120" w:after="120" w:line="276" w:lineRule="auto"/>
        <w:ind w:left="720"/>
        <w:jc w:val="both"/>
        <w:rPr>
          <w:sz w:val="22"/>
          <w:szCs w:val="22"/>
          <w:lang w:eastAsia="ru-RU"/>
        </w:rPr>
      </w:pPr>
      <w:r w:rsidRPr="003A5E69">
        <w:rPr>
          <w:sz w:val="22"/>
          <w:szCs w:val="22"/>
          <w:lang w:eastAsia="ru-RU"/>
        </w:rPr>
        <w:t xml:space="preserve">Iesniegums; </w:t>
      </w:r>
    </w:p>
    <w:p w:rsidR="00B9596F" w:rsidRPr="003A5E69" w:rsidRDefault="00B9596F" w:rsidP="00B9596F">
      <w:pPr>
        <w:pStyle w:val="ListParagraph"/>
        <w:numPr>
          <w:ilvl w:val="0"/>
          <w:numId w:val="43"/>
        </w:numPr>
        <w:spacing w:before="120" w:after="120" w:line="276" w:lineRule="auto"/>
        <w:ind w:left="720"/>
        <w:jc w:val="both"/>
        <w:rPr>
          <w:sz w:val="22"/>
          <w:szCs w:val="22"/>
          <w:lang w:eastAsia="ru-RU"/>
        </w:rPr>
      </w:pPr>
      <w:r w:rsidRPr="003A5E69">
        <w:rPr>
          <w:sz w:val="22"/>
          <w:szCs w:val="22"/>
          <w:lang w:eastAsia="ru-RU"/>
        </w:rPr>
        <w:t>Pretendenta personu apliecinoša dokumenta kopija, uzrādot oriģinālu;</w:t>
      </w:r>
    </w:p>
    <w:p w:rsidR="00B9596F" w:rsidRPr="003A5E69" w:rsidRDefault="00B9596F" w:rsidP="00B9596F">
      <w:pPr>
        <w:pStyle w:val="ListParagraph"/>
        <w:numPr>
          <w:ilvl w:val="0"/>
          <w:numId w:val="43"/>
        </w:numPr>
        <w:spacing w:before="120" w:after="120" w:line="276" w:lineRule="auto"/>
        <w:ind w:left="720"/>
        <w:jc w:val="both"/>
        <w:rPr>
          <w:sz w:val="22"/>
          <w:szCs w:val="22"/>
          <w:lang w:eastAsia="ru-RU"/>
        </w:rPr>
      </w:pPr>
      <w:r w:rsidRPr="003A5E69">
        <w:rPr>
          <w:sz w:val="22"/>
          <w:szCs w:val="22"/>
          <w:lang w:eastAsia="ru-RU"/>
        </w:rPr>
        <w:t>Izglītību apliecinošs dokuments (apliecināta diploma kopija ar pielikumu - apgūto priekšmetu sarakstu);</w:t>
      </w:r>
    </w:p>
    <w:p w:rsidR="00B9596F" w:rsidRPr="003A5E69" w:rsidRDefault="00B9596F" w:rsidP="00B9596F">
      <w:pPr>
        <w:pStyle w:val="ListParagraph"/>
        <w:numPr>
          <w:ilvl w:val="0"/>
          <w:numId w:val="43"/>
        </w:numPr>
        <w:spacing w:before="120" w:after="120" w:line="276" w:lineRule="auto"/>
        <w:ind w:left="720"/>
        <w:jc w:val="both"/>
        <w:rPr>
          <w:sz w:val="22"/>
          <w:szCs w:val="22"/>
          <w:lang w:eastAsia="ru-RU"/>
        </w:rPr>
      </w:pPr>
      <w:r w:rsidRPr="003A5E69">
        <w:rPr>
          <w:sz w:val="22"/>
          <w:szCs w:val="22"/>
          <w:lang w:eastAsia="ru-RU"/>
        </w:rPr>
        <w:t>Apliecinātu darbu sarakstu sertifikātam atbilstošā jomā (praktiskā darba pieredze, vai patstāvīgā prakse) sertificējamā specialitātē vai darbības sfērā;</w:t>
      </w:r>
    </w:p>
    <w:p w:rsidR="00B9596F" w:rsidRPr="003A5E69" w:rsidRDefault="00B9596F" w:rsidP="00B9596F">
      <w:pPr>
        <w:pStyle w:val="ListParagraph"/>
        <w:numPr>
          <w:ilvl w:val="0"/>
          <w:numId w:val="43"/>
        </w:numPr>
        <w:spacing w:before="120" w:after="120" w:line="276" w:lineRule="auto"/>
        <w:ind w:left="720"/>
        <w:jc w:val="both"/>
        <w:rPr>
          <w:sz w:val="22"/>
          <w:szCs w:val="22"/>
          <w:lang w:eastAsia="ru-RU"/>
        </w:rPr>
      </w:pPr>
      <w:r w:rsidRPr="003A5E69">
        <w:rPr>
          <w:sz w:val="22"/>
          <w:szCs w:val="22"/>
          <w:lang w:eastAsia="ru-RU"/>
        </w:rPr>
        <w:t xml:space="preserve">Dokumentu, kas apliecina sertificēšanas pakalpojumu samaksu,  </w:t>
      </w:r>
      <w:r w:rsidRPr="003A5E69">
        <w:rPr>
          <w:color w:val="000000"/>
          <w:sz w:val="22"/>
          <w:szCs w:val="22"/>
        </w:rPr>
        <w:t xml:space="preserve">pirms </w:t>
      </w:r>
      <w:r w:rsidRPr="003A5E69">
        <w:rPr>
          <w:sz w:val="22"/>
          <w:szCs w:val="22"/>
          <w:lang w:eastAsia="ru-RU"/>
        </w:rPr>
        <w:t>sertifikācijas procesa uzsākšanas</w:t>
      </w:r>
      <w:r w:rsidR="008C69C3">
        <w:rPr>
          <w:sz w:val="22"/>
          <w:szCs w:val="22"/>
          <w:lang w:eastAsia="ru-RU"/>
        </w:rPr>
        <w:t xml:space="preserve"> – 150,- EUR </w:t>
      </w:r>
      <w:r w:rsidR="002D55E7" w:rsidRPr="003A5E69">
        <w:rPr>
          <w:color w:val="000000"/>
          <w:sz w:val="22"/>
          <w:szCs w:val="22"/>
        </w:rPr>
        <w:t>M</w:t>
      </w:r>
      <w:r w:rsidR="002D55E7">
        <w:rPr>
          <w:color w:val="000000"/>
          <w:sz w:val="22"/>
          <w:szCs w:val="22"/>
        </w:rPr>
        <w:t xml:space="preserve">inistru kabineta </w:t>
      </w:r>
      <w:r w:rsidR="002D55E7" w:rsidRPr="003A5E69">
        <w:rPr>
          <w:color w:val="000000"/>
          <w:sz w:val="22"/>
          <w:szCs w:val="22"/>
        </w:rPr>
        <w:t xml:space="preserve"> </w:t>
      </w:r>
      <w:r w:rsidRPr="003A5E69">
        <w:rPr>
          <w:color w:val="000000"/>
          <w:sz w:val="22"/>
          <w:szCs w:val="22"/>
        </w:rPr>
        <w:t xml:space="preserve">noteiktajā apmērā; </w:t>
      </w:r>
    </w:p>
    <w:p w:rsidR="00FA4012" w:rsidRPr="008C6130" w:rsidRDefault="00B9596F" w:rsidP="00FA4012">
      <w:pPr>
        <w:pStyle w:val="ListParagraph"/>
        <w:numPr>
          <w:ilvl w:val="0"/>
          <w:numId w:val="43"/>
        </w:numPr>
        <w:spacing w:before="120" w:after="120" w:line="276" w:lineRule="auto"/>
        <w:ind w:left="720"/>
        <w:jc w:val="both"/>
        <w:rPr>
          <w:sz w:val="22"/>
          <w:szCs w:val="22"/>
          <w:lang w:eastAsia="ru-RU"/>
        </w:rPr>
      </w:pPr>
      <w:r w:rsidRPr="003A5E69">
        <w:rPr>
          <w:sz w:val="22"/>
          <w:szCs w:val="22"/>
        </w:rPr>
        <w:t>D</w:t>
      </w:r>
      <w:r w:rsidR="00B110E6" w:rsidRPr="003A5E69">
        <w:rPr>
          <w:sz w:val="22"/>
          <w:szCs w:val="22"/>
          <w:lang w:val="lv-LV"/>
        </w:rPr>
        <w:t xml:space="preserve">ivas atskaites par objektiem pēdējo 5 gadu laikā, kuri apliecina pretendenta pieredzi dažādu jūras hidrotehnisko būvju vai to daļu pārbaudē </w:t>
      </w:r>
      <w:proofErr w:type="gramStart"/>
      <w:r w:rsidR="00B110E6" w:rsidRPr="003A5E69">
        <w:rPr>
          <w:sz w:val="22"/>
          <w:szCs w:val="22"/>
          <w:lang w:val="lv-LV"/>
        </w:rPr>
        <w:t>un</w:t>
      </w:r>
      <w:proofErr w:type="gramEnd"/>
      <w:r w:rsidR="00B110E6" w:rsidRPr="003A5E69">
        <w:rPr>
          <w:sz w:val="22"/>
          <w:szCs w:val="22"/>
          <w:lang w:val="lv-LV"/>
        </w:rPr>
        <w:t xml:space="preserve"> diagnosticēšanā. Iesniegtajā dokumentācijā ir jābūt pretendenta parakstam;</w:t>
      </w:r>
    </w:p>
    <w:p w:rsidR="008C6130" w:rsidRPr="008C6130" w:rsidRDefault="008C6130" w:rsidP="008C6130">
      <w:pPr>
        <w:pStyle w:val="ListParagraph"/>
        <w:numPr>
          <w:ilvl w:val="0"/>
          <w:numId w:val="43"/>
        </w:numPr>
        <w:spacing w:before="120" w:after="120" w:line="276" w:lineRule="auto"/>
        <w:ind w:left="720"/>
        <w:jc w:val="both"/>
        <w:rPr>
          <w:sz w:val="22"/>
          <w:szCs w:val="22"/>
          <w:lang w:eastAsia="ru-RU"/>
        </w:rPr>
      </w:pPr>
      <w:r w:rsidRPr="008C6130">
        <w:rPr>
          <w:sz w:val="22"/>
          <w:szCs w:val="22"/>
          <w:lang w:val="lv-LV"/>
        </w:rPr>
        <w:t>Dokumenti jāiesniedz LJS SC Ģertrūdes ielā 33/35, Rīgā, 506. kabinetā.</w:t>
      </w:r>
    </w:p>
    <w:p w:rsidR="001F4D98" w:rsidRDefault="00FA4012" w:rsidP="00FA4012">
      <w:pPr>
        <w:pStyle w:val="ListParagraph"/>
        <w:numPr>
          <w:ilvl w:val="0"/>
          <w:numId w:val="43"/>
        </w:numPr>
        <w:spacing w:before="120" w:after="120" w:line="276" w:lineRule="auto"/>
        <w:ind w:left="720"/>
        <w:jc w:val="both"/>
        <w:rPr>
          <w:sz w:val="22"/>
          <w:szCs w:val="22"/>
          <w:lang w:val="lv-LV" w:eastAsia="ru-RU"/>
        </w:rPr>
      </w:pPr>
      <w:r w:rsidRPr="003A5E69">
        <w:rPr>
          <w:sz w:val="22"/>
          <w:szCs w:val="22"/>
          <w:lang w:val="lv-LV"/>
        </w:rPr>
        <w:t>J</w:t>
      </w:r>
      <w:r w:rsidR="001F4D98" w:rsidRPr="003A5E69">
        <w:rPr>
          <w:sz w:val="22"/>
          <w:szCs w:val="22"/>
          <w:lang w:val="lv-LV"/>
        </w:rPr>
        <w:t xml:space="preserve">ānokārto zināšanu pārbaude LJS Sertificēšanas centra </w:t>
      </w:r>
      <w:r w:rsidRPr="003A5E69">
        <w:rPr>
          <w:sz w:val="22"/>
          <w:szCs w:val="22"/>
          <w:lang w:val="lv-LV"/>
        </w:rPr>
        <w:t xml:space="preserve">kompetences </w:t>
      </w:r>
      <w:r w:rsidR="001F4D98" w:rsidRPr="003A5E69">
        <w:rPr>
          <w:sz w:val="22"/>
          <w:szCs w:val="22"/>
          <w:lang w:val="lv-LV"/>
        </w:rPr>
        <w:t>novērtēšanas sēdē, apliecinot profesionālo kompetenci šādā apjomā:</w:t>
      </w:r>
    </w:p>
    <w:p w:rsidR="00BD4A60" w:rsidRPr="003A5E69" w:rsidRDefault="00BD4A60" w:rsidP="00BD4A60">
      <w:pPr>
        <w:pStyle w:val="ListParagraph"/>
        <w:spacing w:before="120" w:after="120" w:line="276" w:lineRule="auto"/>
        <w:jc w:val="both"/>
        <w:rPr>
          <w:sz w:val="22"/>
          <w:szCs w:val="22"/>
          <w:lang w:val="lv-LV" w:eastAsia="ru-RU"/>
        </w:rPr>
      </w:pPr>
    </w:p>
    <w:p w:rsidR="00FE0D6B" w:rsidRPr="003A5E69" w:rsidRDefault="00FE0D6B" w:rsidP="00FE0D6B">
      <w:pPr>
        <w:pStyle w:val="ListParagraph"/>
        <w:spacing w:before="120" w:after="120"/>
        <w:jc w:val="both"/>
        <w:rPr>
          <w:b/>
          <w:i/>
          <w:sz w:val="22"/>
          <w:szCs w:val="22"/>
          <w:u w:val="single"/>
          <w:lang w:val="lv-LV"/>
        </w:rPr>
      </w:pPr>
      <w:r w:rsidRPr="003A5E69">
        <w:rPr>
          <w:b/>
          <w:i/>
          <w:sz w:val="22"/>
          <w:szCs w:val="22"/>
          <w:u w:val="single"/>
          <w:lang w:val="lv-LV"/>
        </w:rPr>
        <w:t>Likumi</w:t>
      </w:r>
    </w:p>
    <w:p w:rsidR="00FE0D6B" w:rsidRPr="003A5E69" w:rsidRDefault="00FE0D6B" w:rsidP="00FE0D6B">
      <w:pPr>
        <w:pStyle w:val="ListParagraph"/>
        <w:spacing w:before="120" w:after="120"/>
        <w:jc w:val="both"/>
        <w:rPr>
          <w:b/>
          <w:i/>
          <w:sz w:val="22"/>
          <w:szCs w:val="22"/>
          <w:lang w:val="lv-LV"/>
        </w:rPr>
      </w:pPr>
    </w:p>
    <w:p w:rsidR="00FE0D6B" w:rsidRPr="003A5E69" w:rsidRDefault="00FE0D6B" w:rsidP="00FE0D6B">
      <w:pPr>
        <w:pStyle w:val="ListParagraph"/>
        <w:numPr>
          <w:ilvl w:val="0"/>
          <w:numId w:val="38"/>
        </w:numPr>
        <w:jc w:val="both"/>
        <w:rPr>
          <w:sz w:val="22"/>
          <w:szCs w:val="22"/>
          <w:lang w:val="lv-LV"/>
        </w:rPr>
      </w:pPr>
      <w:r w:rsidRPr="003A5E69">
        <w:rPr>
          <w:sz w:val="22"/>
          <w:szCs w:val="22"/>
        </w:rPr>
        <w:t>09.07.2013.</w:t>
      </w:r>
      <w:r w:rsidRPr="003A5E69">
        <w:rPr>
          <w:sz w:val="22"/>
          <w:szCs w:val="22"/>
          <w:lang w:val="lv-LV"/>
        </w:rPr>
        <w:t xml:space="preserve"> „Būvniecības likums”;</w:t>
      </w:r>
    </w:p>
    <w:p w:rsidR="00FE0D6B" w:rsidRPr="003A5E69" w:rsidRDefault="00FE0D6B" w:rsidP="00FE0D6B">
      <w:pPr>
        <w:pStyle w:val="ListParagraph"/>
        <w:numPr>
          <w:ilvl w:val="0"/>
          <w:numId w:val="38"/>
        </w:numPr>
        <w:jc w:val="both"/>
        <w:rPr>
          <w:sz w:val="22"/>
          <w:szCs w:val="22"/>
          <w:lang w:val="lv-LV" w:eastAsia="ru-RU"/>
        </w:rPr>
      </w:pPr>
      <w:r w:rsidRPr="003A5E69">
        <w:rPr>
          <w:sz w:val="22"/>
          <w:szCs w:val="22"/>
          <w:lang w:val="lv-LV"/>
        </w:rPr>
        <w:t>19.11.2002. „Jūrlietu pārvaldes un jūras drošības likums”;</w:t>
      </w:r>
    </w:p>
    <w:p w:rsidR="00FE0D6B" w:rsidRPr="003A5E69" w:rsidRDefault="00FE0D6B" w:rsidP="00FE0D6B">
      <w:pPr>
        <w:pStyle w:val="ListParagraph"/>
        <w:numPr>
          <w:ilvl w:val="0"/>
          <w:numId w:val="38"/>
        </w:numPr>
        <w:jc w:val="both"/>
        <w:rPr>
          <w:sz w:val="22"/>
          <w:szCs w:val="22"/>
          <w:lang w:val="lv-LV"/>
        </w:rPr>
      </w:pPr>
      <w:r w:rsidRPr="003A5E69">
        <w:rPr>
          <w:sz w:val="22"/>
          <w:szCs w:val="22"/>
          <w:lang w:val="lv-LV"/>
        </w:rPr>
        <w:t>07.12.2000. “</w:t>
      </w:r>
      <w:hyperlink r:id="rId73" w:tgtFrame="_blank" w:history="1">
        <w:r w:rsidRPr="003A5E69">
          <w:rPr>
            <w:rStyle w:val="Hyperlink"/>
            <w:color w:val="auto"/>
            <w:sz w:val="22"/>
            <w:szCs w:val="22"/>
            <w:u w:val="none"/>
            <w:lang w:val="lv-LV"/>
          </w:rPr>
          <w:t>Par hidroelektrostaciju hidrotehnisko būvju drošumu</w:t>
        </w:r>
      </w:hyperlink>
      <w:r w:rsidRPr="003A5E69">
        <w:rPr>
          <w:sz w:val="22"/>
          <w:szCs w:val="22"/>
          <w:lang w:val="lv-LV"/>
        </w:rPr>
        <w:t>”</w:t>
      </w:r>
    </w:p>
    <w:p w:rsidR="00FE0D6B" w:rsidRPr="003A5E69" w:rsidRDefault="00FE0D6B" w:rsidP="00FE0D6B">
      <w:pPr>
        <w:pStyle w:val="ListParagraph"/>
        <w:spacing w:before="100" w:beforeAutospacing="1" w:after="100" w:afterAutospacing="1"/>
        <w:jc w:val="both"/>
        <w:rPr>
          <w:sz w:val="22"/>
          <w:szCs w:val="22"/>
          <w:lang w:val="lv-LV"/>
        </w:rPr>
      </w:pPr>
    </w:p>
    <w:p w:rsidR="00FE0D6B" w:rsidRPr="003A5E69" w:rsidRDefault="00FE0D6B" w:rsidP="00FE0D6B">
      <w:pPr>
        <w:pStyle w:val="ListParagraph"/>
        <w:spacing w:before="100" w:beforeAutospacing="1" w:after="100" w:afterAutospacing="1"/>
        <w:jc w:val="both"/>
        <w:rPr>
          <w:b/>
          <w:i/>
          <w:sz w:val="22"/>
          <w:szCs w:val="22"/>
          <w:u w:val="single"/>
          <w:lang w:val="lv-LV" w:eastAsia="ru-RU"/>
        </w:rPr>
      </w:pPr>
      <w:r w:rsidRPr="003A5E69">
        <w:rPr>
          <w:b/>
          <w:i/>
          <w:sz w:val="22"/>
          <w:szCs w:val="22"/>
          <w:u w:val="single"/>
          <w:lang w:val="lv-LV" w:eastAsia="ru-RU"/>
        </w:rPr>
        <w:t xml:space="preserve">MK Noteikumi </w:t>
      </w:r>
    </w:p>
    <w:p w:rsidR="00FE0D6B" w:rsidRPr="003A5E69" w:rsidRDefault="00FE0D6B" w:rsidP="00FE0D6B">
      <w:pPr>
        <w:pStyle w:val="ListParagraph"/>
        <w:spacing w:before="100" w:beforeAutospacing="1" w:after="100" w:afterAutospacing="1"/>
        <w:jc w:val="both"/>
        <w:rPr>
          <w:sz w:val="22"/>
          <w:szCs w:val="22"/>
          <w:lang w:val="lv-LV" w:eastAsia="ru-RU"/>
        </w:rPr>
      </w:pPr>
    </w:p>
    <w:p w:rsidR="00FE0D6B" w:rsidRPr="003A5E69" w:rsidRDefault="00FE0D6B" w:rsidP="00FE0D6B">
      <w:pPr>
        <w:pStyle w:val="ListParagraph"/>
        <w:numPr>
          <w:ilvl w:val="0"/>
          <w:numId w:val="38"/>
        </w:numPr>
        <w:spacing w:before="100" w:beforeAutospacing="1" w:after="100" w:afterAutospacing="1"/>
        <w:jc w:val="both"/>
        <w:rPr>
          <w:sz w:val="22"/>
          <w:szCs w:val="22"/>
          <w:lang w:val="lv-LV"/>
        </w:rPr>
      </w:pPr>
      <w:r w:rsidRPr="003A5E69">
        <w:rPr>
          <w:sz w:val="22"/>
          <w:szCs w:val="22"/>
          <w:lang w:val="lv-LV"/>
        </w:rPr>
        <w:t>19.08.2014.  nr.500, „ Vispārīgie būvnoteikumi”;</w:t>
      </w:r>
    </w:p>
    <w:p w:rsidR="00FE0D6B" w:rsidRPr="003A5E69" w:rsidRDefault="00FE0D6B" w:rsidP="00FE0D6B">
      <w:pPr>
        <w:pStyle w:val="ListParagraph"/>
        <w:numPr>
          <w:ilvl w:val="0"/>
          <w:numId w:val="38"/>
        </w:numPr>
        <w:jc w:val="both"/>
        <w:rPr>
          <w:sz w:val="22"/>
          <w:szCs w:val="22"/>
          <w:lang w:val="lv-LV"/>
        </w:rPr>
      </w:pPr>
      <w:r w:rsidRPr="003A5E69">
        <w:rPr>
          <w:sz w:val="22"/>
          <w:szCs w:val="22"/>
          <w:lang w:val="lv-LV" w:eastAsia="ru-RU"/>
        </w:rPr>
        <w:t>07.10.2014. nr. 610 „Būvspeciālistu kompetences novērtēšanas un patstāvīgās prakses uzraudzības noteikumi”;</w:t>
      </w:r>
    </w:p>
    <w:p w:rsidR="00FE0D6B" w:rsidRPr="003A5E69" w:rsidRDefault="00FE0D6B" w:rsidP="00FE0D6B">
      <w:pPr>
        <w:pStyle w:val="ListParagraph"/>
        <w:numPr>
          <w:ilvl w:val="0"/>
          <w:numId w:val="38"/>
        </w:numPr>
        <w:jc w:val="both"/>
        <w:rPr>
          <w:sz w:val="22"/>
          <w:szCs w:val="22"/>
          <w:lang w:val="lv-LV"/>
        </w:rPr>
      </w:pPr>
      <w:r w:rsidRPr="003A5E69">
        <w:rPr>
          <w:sz w:val="22"/>
          <w:szCs w:val="22"/>
          <w:lang w:val="lv-LV"/>
        </w:rPr>
        <w:t>25.03.2014.  nr. 156, „</w:t>
      </w:r>
      <w:hyperlink r:id="rId74" w:history="1">
        <w:r w:rsidRPr="003A5E69">
          <w:rPr>
            <w:rStyle w:val="Hyperlink"/>
            <w:color w:val="auto"/>
            <w:sz w:val="22"/>
            <w:szCs w:val="22"/>
            <w:u w:val="none"/>
            <w:lang w:val="lv-LV"/>
          </w:rPr>
          <w:t>Būvizstrādājumu tirgus uzraudzības kārtība</w:t>
        </w:r>
      </w:hyperlink>
      <w:r w:rsidRPr="003A5E69">
        <w:rPr>
          <w:sz w:val="22"/>
          <w:szCs w:val="22"/>
          <w:lang w:val="lv-LV"/>
        </w:rPr>
        <w:t>”;</w:t>
      </w:r>
    </w:p>
    <w:p w:rsidR="00FE0D6B" w:rsidRPr="003A5E69" w:rsidRDefault="00FE0D6B" w:rsidP="00FE0D6B">
      <w:pPr>
        <w:pStyle w:val="ListParagraph"/>
        <w:numPr>
          <w:ilvl w:val="0"/>
          <w:numId w:val="38"/>
        </w:numPr>
        <w:jc w:val="both"/>
        <w:rPr>
          <w:sz w:val="22"/>
          <w:szCs w:val="22"/>
          <w:lang w:val="lv-LV"/>
        </w:rPr>
      </w:pPr>
      <w:r w:rsidRPr="003A5E69">
        <w:rPr>
          <w:sz w:val="22"/>
          <w:szCs w:val="22"/>
          <w:lang w:val="lv-LV"/>
        </w:rPr>
        <w:lastRenderedPageBreak/>
        <w:t>19.08.2014.  nr. 502, „</w:t>
      </w:r>
      <w:hyperlink r:id="rId75" w:history="1">
        <w:r w:rsidRPr="003A5E69">
          <w:rPr>
            <w:rStyle w:val="Hyperlink"/>
            <w:color w:val="auto"/>
            <w:sz w:val="22"/>
            <w:szCs w:val="22"/>
            <w:u w:val="none"/>
            <w:lang w:val="lv-LV"/>
          </w:rPr>
          <w:t>Noteikumi par būvspeciālistu un būvdarbu veicēju civiltiesiskās atbildības obligāto apdrošināšanu</w:t>
        </w:r>
      </w:hyperlink>
      <w:r w:rsidRPr="003A5E69">
        <w:rPr>
          <w:sz w:val="22"/>
          <w:szCs w:val="22"/>
          <w:lang w:val="lv-LV"/>
        </w:rPr>
        <w:t>”;</w:t>
      </w:r>
    </w:p>
    <w:p w:rsidR="00FE0D6B" w:rsidRPr="003A5E69" w:rsidRDefault="00FE0D6B" w:rsidP="00FE0D6B">
      <w:pPr>
        <w:pStyle w:val="ListParagraph"/>
        <w:numPr>
          <w:ilvl w:val="0"/>
          <w:numId w:val="38"/>
        </w:numPr>
        <w:jc w:val="both"/>
        <w:rPr>
          <w:sz w:val="22"/>
          <w:szCs w:val="22"/>
          <w:lang w:val="lv-LV"/>
        </w:rPr>
      </w:pPr>
      <w:r w:rsidRPr="003A5E69">
        <w:rPr>
          <w:sz w:val="22"/>
          <w:szCs w:val="22"/>
          <w:lang w:val="lv-LV"/>
        </w:rPr>
        <w:t>25.02.2014. nr. 116, “</w:t>
      </w:r>
      <w:hyperlink r:id="rId76" w:history="1">
        <w:r w:rsidRPr="003A5E69">
          <w:rPr>
            <w:rStyle w:val="Hyperlink"/>
            <w:color w:val="auto"/>
            <w:sz w:val="22"/>
            <w:szCs w:val="22"/>
            <w:u w:val="none"/>
            <w:lang w:val="lv-LV"/>
          </w:rPr>
          <w:t>Būvkomersantu reģistrācijas noteikumi</w:t>
        </w:r>
      </w:hyperlink>
      <w:r w:rsidRPr="003A5E69">
        <w:rPr>
          <w:sz w:val="22"/>
          <w:szCs w:val="22"/>
          <w:lang w:val="lv-LV"/>
        </w:rPr>
        <w:t xml:space="preserve">”; </w:t>
      </w:r>
    </w:p>
    <w:p w:rsidR="00FE0D6B" w:rsidRPr="003A5E69" w:rsidRDefault="00FE0D6B" w:rsidP="00FE0D6B">
      <w:pPr>
        <w:pStyle w:val="ListParagraph"/>
        <w:numPr>
          <w:ilvl w:val="0"/>
          <w:numId w:val="38"/>
        </w:numPr>
        <w:jc w:val="both"/>
        <w:rPr>
          <w:sz w:val="22"/>
          <w:szCs w:val="22"/>
          <w:lang w:val="lv-LV"/>
        </w:rPr>
      </w:pPr>
      <w:r w:rsidRPr="003A5E69">
        <w:rPr>
          <w:sz w:val="22"/>
          <w:szCs w:val="22"/>
          <w:lang w:val="lv-LV"/>
        </w:rPr>
        <w:t>28.10.2014. nr. 671, “</w:t>
      </w:r>
      <w:hyperlink r:id="rId77" w:history="1">
        <w:r w:rsidRPr="003A5E69">
          <w:rPr>
            <w:rStyle w:val="Hyperlink"/>
            <w:color w:val="auto"/>
            <w:sz w:val="22"/>
            <w:szCs w:val="22"/>
            <w:u w:val="none"/>
            <w:lang w:val="lv-LV"/>
          </w:rPr>
          <w:t>Būvniecības ieceres publiskās apspriešanas kārtība</w:t>
        </w:r>
      </w:hyperlink>
      <w:r w:rsidRPr="003A5E69">
        <w:rPr>
          <w:sz w:val="22"/>
          <w:szCs w:val="22"/>
          <w:lang w:val="lv-LV"/>
        </w:rPr>
        <w:t>”;</w:t>
      </w:r>
    </w:p>
    <w:p w:rsidR="00FE0D6B" w:rsidRDefault="00FE0D6B" w:rsidP="00FE0D6B">
      <w:pPr>
        <w:pStyle w:val="ListParagraph"/>
        <w:numPr>
          <w:ilvl w:val="0"/>
          <w:numId w:val="38"/>
        </w:numPr>
        <w:jc w:val="both"/>
        <w:rPr>
          <w:sz w:val="22"/>
          <w:szCs w:val="22"/>
          <w:lang w:val="lv-LV"/>
        </w:rPr>
      </w:pPr>
      <w:r w:rsidRPr="003A5E69">
        <w:rPr>
          <w:sz w:val="22"/>
          <w:szCs w:val="22"/>
          <w:lang w:val="lv-LV"/>
        </w:rPr>
        <w:t>22.12.2009. nr. 1620, “</w:t>
      </w:r>
      <w:hyperlink r:id="rId78" w:tgtFrame="_blank" w:history="1">
        <w:r w:rsidRPr="003A5E69">
          <w:rPr>
            <w:rStyle w:val="Hyperlink"/>
            <w:color w:val="auto"/>
            <w:sz w:val="22"/>
            <w:szCs w:val="22"/>
            <w:u w:val="none"/>
            <w:lang w:val="lv-LV"/>
          </w:rPr>
          <w:t>Noteikumi par būvju klasifikāciju</w:t>
        </w:r>
      </w:hyperlink>
      <w:r w:rsidRPr="005C4BBA">
        <w:rPr>
          <w:sz w:val="22"/>
          <w:szCs w:val="22"/>
          <w:lang w:val="lv-LV"/>
        </w:rPr>
        <w:t>”</w:t>
      </w:r>
      <w:r w:rsidR="005C4BBA" w:rsidRPr="005C4BBA">
        <w:rPr>
          <w:sz w:val="22"/>
          <w:szCs w:val="22"/>
          <w:lang w:val="lv-LV"/>
        </w:rPr>
        <w:t xml:space="preserve"> </w:t>
      </w:r>
      <w:r w:rsidR="005C4BBA" w:rsidRPr="00907721">
        <w:rPr>
          <w:sz w:val="22"/>
          <w:szCs w:val="22"/>
          <w:lang w:val="lv-LV"/>
        </w:rPr>
        <w:t xml:space="preserve">(spēkā </w:t>
      </w:r>
      <w:r w:rsidR="005C4BBA">
        <w:rPr>
          <w:sz w:val="22"/>
          <w:szCs w:val="22"/>
          <w:lang w:val="lv-LV"/>
        </w:rPr>
        <w:t>līdz 01.06.2017.g.)</w:t>
      </w:r>
      <w:r w:rsidRPr="005C4BBA">
        <w:rPr>
          <w:sz w:val="22"/>
          <w:szCs w:val="22"/>
          <w:lang w:val="lv-LV"/>
        </w:rPr>
        <w:t>;</w:t>
      </w:r>
    </w:p>
    <w:p w:rsidR="006E5537" w:rsidRPr="006E5537" w:rsidRDefault="006E5537" w:rsidP="006E5537">
      <w:pPr>
        <w:pStyle w:val="ListParagraph"/>
        <w:numPr>
          <w:ilvl w:val="0"/>
          <w:numId w:val="38"/>
        </w:numPr>
        <w:jc w:val="both"/>
        <w:rPr>
          <w:sz w:val="22"/>
          <w:szCs w:val="22"/>
          <w:lang w:val="lv-LV"/>
        </w:rPr>
      </w:pPr>
      <w:r>
        <w:rPr>
          <w:sz w:val="22"/>
          <w:szCs w:val="22"/>
          <w:lang w:val="lv-LV"/>
        </w:rPr>
        <w:t>06.06.2017. nr. 253</w:t>
      </w:r>
      <w:r w:rsidRPr="00D17FBB">
        <w:rPr>
          <w:sz w:val="22"/>
          <w:szCs w:val="22"/>
          <w:lang w:val="lv-LV"/>
        </w:rPr>
        <w:t>, “</w:t>
      </w:r>
      <w:hyperlink r:id="rId79" w:history="1">
        <w:r>
          <w:rPr>
            <w:rStyle w:val="Hyperlink"/>
            <w:color w:val="auto"/>
            <w:sz w:val="22"/>
            <w:szCs w:val="22"/>
            <w:u w:val="none"/>
            <w:lang w:val="lv-LV"/>
          </w:rPr>
          <w:t xml:space="preserve"> Atsevišķu</w:t>
        </w:r>
        <w:r w:rsidRPr="00D17FBB">
          <w:rPr>
            <w:rStyle w:val="Hyperlink"/>
            <w:color w:val="auto"/>
            <w:sz w:val="22"/>
            <w:szCs w:val="22"/>
            <w:u w:val="none"/>
            <w:lang w:val="lv-LV"/>
          </w:rPr>
          <w:t xml:space="preserve"> inženierbūvju būvnoteikumi</w:t>
        </w:r>
      </w:hyperlink>
      <w:r w:rsidRPr="00D17FBB">
        <w:rPr>
          <w:sz w:val="22"/>
          <w:szCs w:val="22"/>
          <w:lang w:val="lv-LV"/>
        </w:rPr>
        <w:t>”;</w:t>
      </w:r>
    </w:p>
    <w:p w:rsidR="006E5537" w:rsidRPr="006E5537" w:rsidRDefault="006E5537" w:rsidP="006E5537">
      <w:pPr>
        <w:pStyle w:val="ListParagraph"/>
        <w:numPr>
          <w:ilvl w:val="0"/>
          <w:numId w:val="38"/>
        </w:numPr>
        <w:jc w:val="both"/>
        <w:rPr>
          <w:sz w:val="22"/>
          <w:szCs w:val="22"/>
          <w:lang w:val="lv-LV"/>
        </w:rPr>
      </w:pPr>
      <w:r>
        <w:rPr>
          <w:sz w:val="22"/>
          <w:szCs w:val="22"/>
          <w:lang w:val="lv-LV"/>
        </w:rPr>
        <w:t>01.09.2016. nr. 238 „Ugunsdrošības noteikumi”;</w:t>
      </w:r>
      <w:r w:rsidRPr="00D17FBB">
        <w:rPr>
          <w:sz w:val="22"/>
          <w:szCs w:val="22"/>
          <w:lang w:val="lv-LV"/>
        </w:rPr>
        <w:t xml:space="preserve"> </w:t>
      </w:r>
    </w:p>
    <w:p w:rsidR="00FE0D6B" w:rsidRPr="00791BF4" w:rsidRDefault="00FE0D6B" w:rsidP="00FE0D6B">
      <w:pPr>
        <w:pStyle w:val="ListParagraph"/>
        <w:numPr>
          <w:ilvl w:val="0"/>
          <w:numId w:val="38"/>
        </w:numPr>
        <w:jc w:val="both"/>
        <w:rPr>
          <w:sz w:val="22"/>
          <w:szCs w:val="22"/>
          <w:lang w:val="lv-LV"/>
        </w:rPr>
      </w:pPr>
      <w:r w:rsidRPr="00791BF4">
        <w:rPr>
          <w:sz w:val="22"/>
          <w:szCs w:val="22"/>
          <w:lang w:val="lv-LV"/>
        </w:rPr>
        <w:t>14.10.2014. nr. 631, “</w:t>
      </w:r>
      <w:hyperlink r:id="rId80" w:history="1">
        <w:r w:rsidRPr="00791BF4">
          <w:rPr>
            <w:rStyle w:val="Hyperlink"/>
            <w:color w:val="auto"/>
            <w:sz w:val="22"/>
            <w:szCs w:val="22"/>
            <w:u w:val="none"/>
            <w:lang w:val="lv-LV"/>
          </w:rPr>
          <w:t>Latvijas Republikas iekšējo jūras ūdeņu, teritoriālās jūras un ekskluzīvās ekonomiskās zonas būvju būvnoteikumi</w:t>
        </w:r>
      </w:hyperlink>
      <w:r w:rsidRPr="00791BF4">
        <w:rPr>
          <w:sz w:val="22"/>
          <w:szCs w:val="22"/>
          <w:lang w:val="lv-LV"/>
        </w:rPr>
        <w:t>”;</w:t>
      </w:r>
    </w:p>
    <w:p w:rsidR="00147DDA" w:rsidRPr="00035CF8" w:rsidRDefault="00147DDA" w:rsidP="00147DDA">
      <w:pPr>
        <w:pStyle w:val="ListParagraph"/>
        <w:numPr>
          <w:ilvl w:val="0"/>
          <w:numId w:val="38"/>
        </w:numPr>
        <w:jc w:val="both"/>
        <w:rPr>
          <w:sz w:val="22"/>
          <w:szCs w:val="22"/>
          <w:lang w:val="lv-LV"/>
        </w:rPr>
      </w:pPr>
      <w:r w:rsidRPr="00035CF8">
        <w:rPr>
          <w:sz w:val="22"/>
          <w:szCs w:val="22"/>
          <w:lang w:val="lv-LV" w:eastAsia="ru-RU"/>
        </w:rPr>
        <w:t xml:space="preserve">16.06.2015. nr. 325, </w:t>
      </w:r>
      <w:hyperlink r:id="rId81" w:history="1">
        <w:r w:rsidRPr="00035CF8">
          <w:rPr>
            <w:sz w:val="22"/>
            <w:szCs w:val="22"/>
            <w:lang w:val="lv-LV" w:eastAsia="ru-RU"/>
          </w:rPr>
          <w:t>LBN 305-15 “Ģeodēziskie darbi būvniecībā</w:t>
        </w:r>
      </w:hyperlink>
      <w:r w:rsidRPr="00035CF8">
        <w:rPr>
          <w:sz w:val="22"/>
          <w:szCs w:val="22"/>
          <w:lang w:val="lv-LV"/>
        </w:rPr>
        <w:t xml:space="preserve">”; </w:t>
      </w:r>
    </w:p>
    <w:p w:rsidR="00147DDA" w:rsidRPr="00147DDA" w:rsidRDefault="00147DDA" w:rsidP="00147DDA">
      <w:pPr>
        <w:pStyle w:val="ListParagraph"/>
        <w:numPr>
          <w:ilvl w:val="0"/>
          <w:numId w:val="38"/>
        </w:numPr>
        <w:jc w:val="both"/>
        <w:rPr>
          <w:sz w:val="22"/>
          <w:szCs w:val="22"/>
          <w:lang w:val="lv-LV"/>
        </w:rPr>
      </w:pPr>
      <w:r w:rsidRPr="00035CF8">
        <w:rPr>
          <w:sz w:val="22"/>
          <w:szCs w:val="22"/>
          <w:lang w:val="lv-LV" w:eastAsia="ru-RU"/>
        </w:rPr>
        <w:t xml:space="preserve">30.06.2015. nr. 337, </w:t>
      </w:r>
      <w:hyperlink r:id="rId82" w:history="1">
        <w:r w:rsidRPr="00035CF8">
          <w:rPr>
            <w:sz w:val="22"/>
            <w:szCs w:val="22"/>
            <w:lang w:val="lv-LV" w:eastAsia="ru-RU"/>
          </w:rPr>
          <w:t>LBN 405-15 “Būvju tehniskā apsekošana</w:t>
        </w:r>
      </w:hyperlink>
      <w:r w:rsidRPr="00035CF8">
        <w:rPr>
          <w:sz w:val="22"/>
          <w:szCs w:val="22"/>
          <w:lang w:val="lv-LV"/>
        </w:rPr>
        <w:t>”;</w:t>
      </w:r>
    </w:p>
    <w:p w:rsidR="00FE0D6B" w:rsidRPr="003A5E69" w:rsidRDefault="00FE0D6B" w:rsidP="00FE0D6B">
      <w:pPr>
        <w:pStyle w:val="ListParagraph"/>
        <w:numPr>
          <w:ilvl w:val="0"/>
          <w:numId w:val="40"/>
        </w:numPr>
        <w:jc w:val="both"/>
        <w:rPr>
          <w:sz w:val="22"/>
          <w:szCs w:val="22"/>
        </w:rPr>
      </w:pPr>
      <w:r w:rsidRPr="003A5E69">
        <w:rPr>
          <w:sz w:val="22"/>
          <w:szCs w:val="22"/>
        </w:rPr>
        <w:t xml:space="preserve">21.10.2014. </w:t>
      </w:r>
      <w:proofErr w:type="gramStart"/>
      <w:r w:rsidRPr="003A5E69">
        <w:rPr>
          <w:sz w:val="22"/>
          <w:szCs w:val="22"/>
        </w:rPr>
        <w:t>nr</w:t>
      </w:r>
      <w:proofErr w:type="gramEnd"/>
      <w:r w:rsidRPr="003A5E69">
        <w:rPr>
          <w:sz w:val="22"/>
          <w:szCs w:val="22"/>
        </w:rPr>
        <w:t xml:space="preserve">. 655, </w:t>
      </w:r>
      <w:hyperlink r:id="rId83" w:history="1">
        <w:r w:rsidRPr="003A5E69">
          <w:rPr>
            <w:rStyle w:val="Hyperlink"/>
            <w:color w:val="auto"/>
            <w:sz w:val="22"/>
            <w:szCs w:val="22"/>
            <w:u w:val="none"/>
          </w:rPr>
          <w:t>LBN 310-14 “Darbu veikšanas projekts</w:t>
        </w:r>
      </w:hyperlink>
      <w:r w:rsidRPr="003A5E69">
        <w:rPr>
          <w:sz w:val="22"/>
          <w:szCs w:val="22"/>
        </w:rPr>
        <w:t>”;</w:t>
      </w:r>
    </w:p>
    <w:p w:rsidR="00FE0D6B" w:rsidRPr="003A5E69" w:rsidRDefault="00FE0D6B" w:rsidP="00FE0D6B">
      <w:pPr>
        <w:pStyle w:val="ListParagraph"/>
        <w:numPr>
          <w:ilvl w:val="0"/>
          <w:numId w:val="40"/>
        </w:numPr>
        <w:jc w:val="both"/>
        <w:rPr>
          <w:sz w:val="22"/>
          <w:szCs w:val="22"/>
          <w:lang w:val="lv-LV" w:eastAsia="ru-RU"/>
        </w:rPr>
      </w:pPr>
      <w:r w:rsidRPr="003A5E69">
        <w:rPr>
          <w:sz w:val="22"/>
          <w:szCs w:val="22"/>
        </w:rPr>
        <w:t xml:space="preserve">30.09.2014. </w:t>
      </w:r>
      <w:proofErr w:type="gramStart"/>
      <w:r w:rsidRPr="003A5E69">
        <w:rPr>
          <w:sz w:val="22"/>
          <w:szCs w:val="22"/>
        </w:rPr>
        <w:t>nr</w:t>
      </w:r>
      <w:proofErr w:type="gramEnd"/>
      <w:r w:rsidRPr="003A5E69">
        <w:rPr>
          <w:sz w:val="22"/>
          <w:szCs w:val="22"/>
        </w:rPr>
        <w:t>. 573, “Elektroenerģijas ražošanas, pārvades, un sadales būvju būvnoteikumi”;</w:t>
      </w:r>
    </w:p>
    <w:p w:rsidR="00FE0D6B" w:rsidRPr="003A5E69" w:rsidRDefault="00FE0D6B" w:rsidP="00FE0D6B">
      <w:pPr>
        <w:pStyle w:val="ListParagraph"/>
        <w:numPr>
          <w:ilvl w:val="0"/>
          <w:numId w:val="40"/>
        </w:numPr>
        <w:jc w:val="both"/>
        <w:rPr>
          <w:sz w:val="22"/>
          <w:szCs w:val="22"/>
        </w:rPr>
      </w:pPr>
      <w:r w:rsidRPr="003A5E69">
        <w:rPr>
          <w:sz w:val="22"/>
          <w:szCs w:val="22"/>
        </w:rPr>
        <w:t xml:space="preserve">25.02.2003. </w:t>
      </w:r>
      <w:proofErr w:type="gramStart"/>
      <w:r w:rsidRPr="003A5E69">
        <w:rPr>
          <w:sz w:val="22"/>
          <w:szCs w:val="22"/>
        </w:rPr>
        <w:t>nr</w:t>
      </w:r>
      <w:proofErr w:type="gramEnd"/>
      <w:r w:rsidRPr="003A5E69">
        <w:rPr>
          <w:sz w:val="22"/>
          <w:szCs w:val="22"/>
        </w:rPr>
        <w:t>. 92, “</w:t>
      </w:r>
      <w:hyperlink r:id="rId84" w:tgtFrame="_blank" w:history="1">
        <w:r w:rsidRPr="003A5E69">
          <w:rPr>
            <w:rStyle w:val="Hyperlink"/>
            <w:color w:val="auto"/>
            <w:sz w:val="22"/>
            <w:szCs w:val="22"/>
            <w:u w:val="none"/>
          </w:rPr>
          <w:t>Darba aizsardzības prasības, veicot būvdarbus</w:t>
        </w:r>
      </w:hyperlink>
      <w:r w:rsidRPr="003A5E69">
        <w:rPr>
          <w:sz w:val="22"/>
          <w:szCs w:val="22"/>
        </w:rPr>
        <w:t>”;</w:t>
      </w:r>
    </w:p>
    <w:p w:rsidR="00A2330F" w:rsidRPr="00D17FBB" w:rsidRDefault="00520FDA" w:rsidP="00A2330F">
      <w:pPr>
        <w:pStyle w:val="ListParagraph"/>
        <w:numPr>
          <w:ilvl w:val="0"/>
          <w:numId w:val="40"/>
        </w:numPr>
        <w:jc w:val="both"/>
        <w:rPr>
          <w:sz w:val="22"/>
          <w:szCs w:val="22"/>
          <w:lang w:val="lv-LV"/>
        </w:rPr>
      </w:pPr>
      <w:r>
        <w:rPr>
          <w:rFonts w:ascii="TimesNewRomanPSMT" w:hAnsi="TimesNewRomanPSMT" w:cs="TimesNewRomanPSMT"/>
        </w:rPr>
        <w:t xml:space="preserve">PIANC report Nr. 121. </w:t>
      </w:r>
      <w:r w:rsidR="00A2330F">
        <w:rPr>
          <w:sz w:val="22"/>
          <w:szCs w:val="22"/>
          <w:lang w:val="lv-LV"/>
        </w:rPr>
        <w:t>Harbour approach channels d</w:t>
      </w:r>
      <w:r w:rsidR="00A2330F" w:rsidRPr="00D17FBB">
        <w:rPr>
          <w:sz w:val="22"/>
          <w:szCs w:val="22"/>
          <w:lang w:val="lv-LV"/>
        </w:rPr>
        <w:t>esign</w:t>
      </w:r>
      <w:r w:rsidR="00A2330F">
        <w:rPr>
          <w:sz w:val="22"/>
          <w:szCs w:val="22"/>
          <w:lang w:val="lv-LV"/>
        </w:rPr>
        <w:t xml:space="preserve"> quidelines</w:t>
      </w:r>
      <w:r>
        <w:rPr>
          <w:sz w:val="22"/>
          <w:szCs w:val="22"/>
          <w:lang w:val="lv-LV"/>
        </w:rPr>
        <w:t xml:space="preserve"> 2014</w:t>
      </w:r>
      <w:r w:rsidR="00A2330F" w:rsidRPr="00D17FBB">
        <w:rPr>
          <w:sz w:val="22"/>
          <w:szCs w:val="22"/>
          <w:lang w:val="lv-LV"/>
        </w:rPr>
        <w:t xml:space="preserve">. </w:t>
      </w:r>
    </w:p>
    <w:p w:rsidR="00B9596F" w:rsidRPr="003A5E69" w:rsidRDefault="00B9596F" w:rsidP="00A07D6F">
      <w:pPr>
        <w:rPr>
          <w:b/>
          <w:sz w:val="22"/>
          <w:szCs w:val="22"/>
          <w:lang w:val="lv-LV"/>
        </w:rPr>
      </w:pPr>
    </w:p>
    <w:p w:rsidR="00890C9E" w:rsidRDefault="00890C9E" w:rsidP="00890C9E">
      <w:pPr>
        <w:pStyle w:val="ListParagraph"/>
        <w:jc w:val="both"/>
        <w:rPr>
          <w:b/>
          <w:i/>
          <w:sz w:val="22"/>
          <w:szCs w:val="22"/>
          <w:u w:val="single"/>
          <w:lang w:val="lv-LV"/>
        </w:rPr>
      </w:pPr>
      <w:r w:rsidRPr="00F80F45">
        <w:rPr>
          <w:b/>
          <w:i/>
          <w:sz w:val="22"/>
          <w:szCs w:val="22"/>
          <w:u w:val="single"/>
          <w:lang w:val="lv-LV"/>
        </w:rPr>
        <w:t>Standarti</w:t>
      </w:r>
    </w:p>
    <w:p w:rsidR="00890C9E" w:rsidRPr="00611BC6" w:rsidRDefault="00890C9E" w:rsidP="00611BC6">
      <w:pPr>
        <w:jc w:val="both"/>
        <w:rPr>
          <w:sz w:val="22"/>
          <w:szCs w:val="22"/>
        </w:rPr>
      </w:pPr>
    </w:p>
    <w:tbl>
      <w:tblPr>
        <w:tblStyle w:val="TableGrid"/>
        <w:tblW w:w="14697" w:type="dxa"/>
        <w:tblLayout w:type="fixed"/>
        <w:tblLook w:val="04A0"/>
      </w:tblPr>
      <w:tblGrid>
        <w:gridCol w:w="14697"/>
      </w:tblGrid>
      <w:tr w:rsidR="00611BC6" w:rsidRPr="00EE4F60" w:rsidTr="00AD0146">
        <w:trPr>
          <w:cantSplit/>
        </w:trPr>
        <w:tc>
          <w:tcPr>
            <w:tcW w:w="14697" w:type="dxa"/>
            <w:tcBorders>
              <w:top w:val="nil"/>
              <w:left w:val="nil"/>
              <w:bottom w:val="nil"/>
              <w:right w:val="nil"/>
            </w:tcBorders>
            <w:vAlign w:val="center"/>
          </w:tcPr>
          <w:p w:rsidR="00611BC6" w:rsidRPr="00EE4F60" w:rsidRDefault="00611BC6" w:rsidP="00AD0146">
            <w:pPr>
              <w:pStyle w:val="ListParagraph"/>
              <w:numPr>
                <w:ilvl w:val="0"/>
                <w:numId w:val="45"/>
              </w:numPr>
              <w:rPr>
                <w:rFonts w:ascii="Times New Roman" w:hAnsi="Times New Roman" w:cs="Times New Roman"/>
              </w:rPr>
            </w:pPr>
            <w:r w:rsidRPr="00EE4F60">
              <w:rPr>
                <w:rFonts w:ascii="Times New Roman" w:hAnsi="Times New Roman" w:cs="Times New Roman"/>
              </w:rPr>
              <w:t>LVS EN 13369:2013 „Vispārējie noteikumi saliekamajiem betona izstrādājumiem”</w:t>
            </w:r>
            <w:r>
              <w:rPr>
                <w:rFonts w:ascii="Times New Roman" w:hAnsi="Times New Roman" w:cs="Times New Roman"/>
              </w:rPr>
              <w:t>;</w:t>
            </w:r>
          </w:p>
        </w:tc>
      </w:tr>
      <w:tr w:rsidR="00611BC6" w:rsidRPr="00EE4F60" w:rsidTr="00AD0146">
        <w:trPr>
          <w:cantSplit/>
        </w:trPr>
        <w:tc>
          <w:tcPr>
            <w:tcW w:w="14697" w:type="dxa"/>
            <w:tcBorders>
              <w:top w:val="nil"/>
              <w:left w:val="nil"/>
              <w:bottom w:val="nil"/>
              <w:right w:val="nil"/>
            </w:tcBorders>
            <w:vAlign w:val="center"/>
          </w:tcPr>
          <w:p w:rsidR="00611BC6" w:rsidRPr="00EE4F60" w:rsidRDefault="00611BC6" w:rsidP="00AD0146">
            <w:pPr>
              <w:pStyle w:val="ListParagraph"/>
              <w:numPr>
                <w:ilvl w:val="0"/>
                <w:numId w:val="45"/>
              </w:numPr>
              <w:rPr>
                <w:rFonts w:ascii="Times New Roman" w:hAnsi="Times New Roman" w:cs="Times New Roman"/>
              </w:rPr>
            </w:pPr>
            <w:r w:rsidRPr="00EE4F60">
              <w:rPr>
                <w:rFonts w:ascii="Times New Roman" w:hAnsi="Times New Roman" w:cs="Times New Roman"/>
              </w:rPr>
              <w:t>LVS EN 13670:2012 L „Betona konstrukciju izgatavošana”</w:t>
            </w:r>
            <w:r>
              <w:rPr>
                <w:rFonts w:ascii="Times New Roman" w:hAnsi="Times New Roman" w:cs="Times New Roman"/>
              </w:rPr>
              <w:t>;</w:t>
            </w:r>
          </w:p>
        </w:tc>
      </w:tr>
      <w:tr w:rsidR="00611BC6" w:rsidRPr="00EE4F60" w:rsidTr="00AD0146">
        <w:trPr>
          <w:cantSplit/>
        </w:trPr>
        <w:tc>
          <w:tcPr>
            <w:tcW w:w="14697" w:type="dxa"/>
            <w:tcBorders>
              <w:top w:val="nil"/>
              <w:left w:val="nil"/>
              <w:bottom w:val="nil"/>
              <w:right w:val="nil"/>
            </w:tcBorders>
            <w:vAlign w:val="center"/>
          </w:tcPr>
          <w:p w:rsidR="00611BC6" w:rsidRDefault="00611BC6" w:rsidP="00AD0146">
            <w:pPr>
              <w:pStyle w:val="ListParagraph"/>
              <w:numPr>
                <w:ilvl w:val="0"/>
                <w:numId w:val="45"/>
              </w:numPr>
              <w:rPr>
                <w:rFonts w:ascii="Times New Roman" w:hAnsi="Times New Roman" w:cs="Times New Roman"/>
              </w:rPr>
            </w:pPr>
            <w:r w:rsidRPr="00EE4F60">
              <w:rPr>
                <w:rFonts w:ascii="Times New Roman" w:hAnsi="Times New Roman" w:cs="Times New Roman"/>
              </w:rPr>
              <w:t xml:space="preserve">LVS EN 1090-1+A1:2012 „Tērauda konstrukciju un alumīnija konstrukciju izgatavošana. </w:t>
            </w:r>
          </w:p>
          <w:p w:rsidR="00611BC6" w:rsidRPr="00EE4F60" w:rsidRDefault="00611BC6" w:rsidP="00AD0146">
            <w:pPr>
              <w:pStyle w:val="ListParagraph"/>
              <w:rPr>
                <w:rFonts w:ascii="Times New Roman" w:hAnsi="Times New Roman" w:cs="Times New Roman"/>
              </w:rPr>
            </w:pPr>
            <w:r w:rsidRPr="00EE4F60">
              <w:rPr>
                <w:rFonts w:ascii="Times New Roman" w:hAnsi="Times New Roman" w:cs="Times New Roman"/>
              </w:rPr>
              <w:t>1. daļa: Atbilstības novērtēšanas prasības nesošās konstrukcijas elementiem”</w:t>
            </w:r>
            <w:r>
              <w:rPr>
                <w:rFonts w:ascii="Times New Roman" w:hAnsi="Times New Roman" w:cs="Times New Roman"/>
              </w:rPr>
              <w:t>;</w:t>
            </w:r>
          </w:p>
        </w:tc>
      </w:tr>
      <w:tr w:rsidR="00611BC6" w:rsidRPr="00EE4F60" w:rsidTr="00AD0146">
        <w:trPr>
          <w:cantSplit/>
        </w:trPr>
        <w:tc>
          <w:tcPr>
            <w:tcW w:w="14697" w:type="dxa"/>
            <w:tcBorders>
              <w:top w:val="nil"/>
              <w:left w:val="nil"/>
              <w:bottom w:val="nil"/>
              <w:right w:val="nil"/>
            </w:tcBorders>
            <w:vAlign w:val="center"/>
          </w:tcPr>
          <w:p w:rsidR="00611BC6" w:rsidRDefault="00611BC6" w:rsidP="00AD0146">
            <w:pPr>
              <w:pStyle w:val="ListParagraph"/>
              <w:numPr>
                <w:ilvl w:val="0"/>
                <w:numId w:val="45"/>
              </w:numPr>
              <w:rPr>
                <w:rFonts w:ascii="Times New Roman" w:hAnsi="Times New Roman" w:cs="Times New Roman"/>
              </w:rPr>
            </w:pPr>
            <w:r w:rsidRPr="00EE4F60">
              <w:rPr>
                <w:rFonts w:ascii="Times New Roman" w:hAnsi="Times New Roman" w:cs="Times New Roman"/>
              </w:rPr>
              <w:t xml:space="preserve">LVS EN 1090-2+A1:2011 „Tērauda konstrukciju un alumīnija konstrukciju izpildījums. </w:t>
            </w:r>
          </w:p>
          <w:p w:rsidR="00611BC6" w:rsidRPr="00EE4F60" w:rsidRDefault="00611BC6" w:rsidP="00AD0146">
            <w:pPr>
              <w:pStyle w:val="ListParagraph"/>
              <w:rPr>
                <w:rFonts w:ascii="Times New Roman" w:hAnsi="Times New Roman" w:cs="Times New Roman"/>
              </w:rPr>
            </w:pPr>
            <w:r w:rsidRPr="00EE4F60">
              <w:rPr>
                <w:rFonts w:ascii="Times New Roman" w:hAnsi="Times New Roman" w:cs="Times New Roman"/>
              </w:rPr>
              <w:t>2. daļa: Tehniskās prasības tērauda konstrukcijām”</w:t>
            </w:r>
            <w:r>
              <w:rPr>
                <w:rFonts w:ascii="Times New Roman" w:hAnsi="Times New Roman" w:cs="Times New Roman"/>
              </w:rPr>
              <w:t>;</w:t>
            </w:r>
          </w:p>
        </w:tc>
      </w:tr>
      <w:tr w:rsidR="00611BC6" w:rsidRPr="00AB7E46" w:rsidTr="00AD0146">
        <w:trPr>
          <w:cantSplit/>
        </w:trPr>
        <w:tc>
          <w:tcPr>
            <w:tcW w:w="14697" w:type="dxa"/>
            <w:tcBorders>
              <w:top w:val="nil"/>
              <w:left w:val="nil"/>
              <w:bottom w:val="nil"/>
              <w:right w:val="nil"/>
            </w:tcBorders>
            <w:vAlign w:val="center"/>
          </w:tcPr>
          <w:p w:rsidR="00611BC6" w:rsidRPr="00525191" w:rsidRDefault="00611BC6" w:rsidP="00AD0146">
            <w:pPr>
              <w:pStyle w:val="ListParagraph"/>
              <w:numPr>
                <w:ilvl w:val="0"/>
                <w:numId w:val="45"/>
              </w:numPr>
              <w:rPr>
                <w:rFonts w:ascii="Times New Roman" w:hAnsi="Times New Roman" w:cs="Times New Roman"/>
              </w:rPr>
            </w:pPr>
            <w:r w:rsidRPr="00A56901">
              <w:rPr>
                <w:rFonts w:ascii="Times New Roman" w:hAnsi="Times New Roman" w:cs="Times New Roman"/>
                <w:sz w:val="20"/>
                <w:szCs w:val="20"/>
              </w:rPr>
              <w:t>LVS EN 12699:2015</w:t>
            </w:r>
            <w:r>
              <w:rPr>
                <w:rFonts w:ascii="Times New Roman" w:hAnsi="Times New Roman" w:cs="Times New Roman"/>
                <w:sz w:val="20"/>
                <w:szCs w:val="20"/>
              </w:rPr>
              <w:t xml:space="preserve"> </w:t>
            </w:r>
            <w:r w:rsidRPr="00EE4F60">
              <w:rPr>
                <w:rFonts w:ascii="Times New Roman" w:hAnsi="Times New Roman" w:cs="Times New Roman"/>
              </w:rPr>
              <w:t>„Īpašo ģeotehnisko darbu izpilde. Dzenamie pāļi”</w:t>
            </w:r>
            <w:r>
              <w:rPr>
                <w:rFonts w:ascii="Times New Roman" w:hAnsi="Times New Roman" w:cs="Times New Roman"/>
                <w:sz w:val="20"/>
                <w:szCs w:val="20"/>
              </w:rPr>
              <w:t xml:space="preserve"> (Bez grunts izņemšanas </w:t>
            </w:r>
          </w:p>
          <w:p w:rsidR="00611BC6" w:rsidRDefault="00611BC6" w:rsidP="00AD0146">
            <w:pPr>
              <w:pStyle w:val="ListParagraph"/>
              <w:numPr>
                <w:ilvl w:val="0"/>
                <w:numId w:val="45"/>
              </w:numPr>
              <w:rPr>
                <w:rFonts w:ascii="Times New Roman" w:hAnsi="Times New Roman" w:cs="Times New Roman"/>
              </w:rPr>
            </w:pPr>
            <w:r>
              <w:rPr>
                <w:rFonts w:ascii="Times New Roman" w:hAnsi="Times New Roman" w:cs="Times New Roman"/>
                <w:sz w:val="20"/>
                <w:szCs w:val="20"/>
              </w:rPr>
              <w:t>izbūvējamie pāļi)</w:t>
            </w:r>
            <w:r>
              <w:rPr>
                <w:rFonts w:ascii="Times New Roman" w:hAnsi="Times New Roman" w:cs="Times New Roman"/>
              </w:rPr>
              <w:t>;</w:t>
            </w:r>
          </w:p>
          <w:p w:rsidR="00611BC6" w:rsidRPr="00AB7E46" w:rsidRDefault="00611BC6" w:rsidP="00AD0146">
            <w:pPr>
              <w:pStyle w:val="ListParagraph"/>
              <w:numPr>
                <w:ilvl w:val="0"/>
                <w:numId w:val="45"/>
              </w:numPr>
              <w:rPr>
                <w:rFonts w:ascii="Times New Roman" w:hAnsi="Times New Roman" w:cs="Times New Roman"/>
              </w:rPr>
            </w:pPr>
            <w:r w:rsidRPr="00E0461D">
              <w:rPr>
                <w:rFonts w:ascii="Times New Roman" w:hAnsi="Times New Roman" w:cs="Times New Roman"/>
                <w:sz w:val="20"/>
                <w:szCs w:val="20"/>
              </w:rPr>
              <w:t>LVS EN 1536+</w:t>
            </w:r>
            <w:proofErr w:type="gramStart"/>
            <w:r w:rsidRPr="00E0461D">
              <w:rPr>
                <w:rFonts w:ascii="Times New Roman" w:hAnsi="Times New Roman" w:cs="Times New Roman"/>
                <w:sz w:val="20"/>
                <w:szCs w:val="20"/>
              </w:rPr>
              <w:t>A1:2015</w:t>
            </w:r>
            <w:r>
              <w:rPr>
                <w:rFonts w:ascii="Times New Roman" w:hAnsi="Times New Roman" w:cs="Times New Roman"/>
                <w:sz w:val="20"/>
                <w:szCs w:val="20"/>
              </w:rPr>
              <w:t xml:space="preserve"> </w:t>
            </w:r>
            <w:r w:rsidRPr="00EE4F60">
              <w:rPr>
                <w:rFonts w:ascii="Times New Roman" w:hAnsi="Times New Roman" w:cs="Times New Roman"/>
              </w:rPr>
              <w:t xml:space="preserve"> „</w:t>
            </w:r>
            <w:proofErr w:type="gramEnd"/>
            <w:r w:rsidRPr="00EE4F60">
              <w:rPr>
                <w:rFonts w:ascii="Times New Roman" w:hAnsi="Times New Roman" w:cs="Times New Roman"/>
              </w:rPr>
              <w:t>Speciālo ģeotehnisko darbu izpilde. Urbpāļi”</w:t>
            </w:r>
            <w:r>
              <w:rPr>
                <w:rFonts w:ascii="Times New Roman" w:hAnsi="Times New Roman" w:cs="Times New Roman"/>
              </w:rPr>
              <w:t>;</w:t>
            </w:r>
          </w:p>
        </w:tc>
      </w:tr>
      <w:tr w:rsidR="00611BC6" w:rsidRPr="00EE4F60" w:rsidTr="00AD0146">
        <w:trPr>
          <w:cantSplit/>
        </w:trPr>
        <w:tc>
          <w:tcPr>
            <w:tcW w:w="14697" w:type="dxa"/>
            <w:tcBorders>
              <w:top w:val="nil"/>
              <w:left w:val="nil"/>
              <w:bottom w:val="nil"/>
              <w:right w:val="nil"/>
            </w:tcBorders>
            <w:vAlign w:val="center"/>
          </w:tcPr>
          <w:p w:rsidR="00611BC6" w:rsidRPr="00EE4F60" w:rsidRDefault="00611BC6" w:rsidP="00AD0146">
            <w:pPr>
              <w:pStyle w:val="ListParagraph"/>
              <w:numPr>
                <w:ilvl w:val="0"/>
                <w:numId w:val="45"/>
              </w:numPr>
              <w:rPr>
                <w:rFonts w:ascii="Times New Roman" w:hAnsi="Times New Roman" w:cs="Times New Roman"/>
              </w:rPr>
            </w:pPr>
            <w:r w:rsidRPr="00EE4F60">
              <w:rPr>
                <w:rFonts w:ascii="Times New Roman" w:hAnsi="Times New Roman" w:cs="Times New Roman"/>
              </w:rPr>
              <w:t>LVS EN 12063:2008 L „Īpašo ģeotehnisko darbu izpilde. Rievsienas”</w:t>
            </w:r>
            <w:r>
              <w:rPr>
                <w:rFonts w:ascii="Times New Roman" w:hAnsi="Times New Roman" w:cs="Times New Roman"/>
              </w:rPr>
              <w:t>;</w:t>
            </w:r>
          </w:p>
        </w:tc>
      </w:tr>
      <w:tr w:rsidR="00611BC6" w:rsidRPr="00EE4F60" w:rsidTr="00AD0146">
        <w:trPr>
          <w:cantSplit/>
        </w:trPr>
        <w:tc>
          <w:tcPr>
            <w:tcW w:w="14697" w:type="dxa"/>
            <w:tcBorders>
              <w:top w:val="nil"/>
              <w:left w:val="nil"/>
              <w:bottom w:val="nil"/>
              <w:right w:val="nil"/>
            </w:tcBorders>
            <w:vAlign w:val="center"/>
          </w:tcPr>
          <w:p w:rsidR="00611BC6" w:rsidRPr="00EE4F60" w:rsidRDefault="00611BC6" w:rsidP="00AD0146">
            <w:pPr>
              <w:pStyle w:val="ListParagraph"/>
              <w:numPr>
                <w:ilvl w:val="0"/>
                <w:numId w:val="45"/>
              </w:numPr>
              <w:rPr>
                <w:rFonts w:ascii="Times New Roman" w:hAnsi="Times New Roman" w:cs="Times New Roman"/>
              </w:rPr>
            </w:pPr>
            <w:r w:rsidRPr="00EE4F60">
              <w:rPr>
                <w:rFonts w:ascii="Times New Roman" w:hAnsi="Times New Roman" w:cs="Times New Roman"/>
              </w:rPr>
              <w:t>LVS EN 1537:2013 „Speciālu ģeotehnisko darbu veikšana. Grunts enkuri”</w:t>
            </w:r>
            <w:r>
              <w:rPr>
                <w:rFonts w:ascii="Times New Roman" w:hAnsi="Times New Roman" w:cs="Times New Roman"/>
              </w:rPr>
              <w:t>;</w:t>
            </w:r>
          </w:p>
        </w:tc>
      </w:tr>
      <w:tr w:rsidR="00611BC6" w:rsidRPr="00EE4F60" w:rsidTr="00AD0146">
        <w:trPr>
          <w:cantSplit/>
        </w:trPr>
        <w:tc>
          <w:tcPr>
            <w:tcW w:w="14697" w:type="dxa"/>
            <w:tcBorders>
              <w:top w:val="nil"/>
              <w:left w:val="nil"/>
              <w:bottom w:val="nil"/>
              <w:right w:val="nil"/>
            </w:tcBorders>
            <w:vAlign w:val="center"/>
          </w:tcPr>
          <w:p w:rsidR="00611BC6" w:rsidRDefault="00611BC6" w:rsidP="00AD0146">
            <w:pPr>
              <w:pStyle w:val="ListParagraph"/>
              <w:numPr>
                <w:ilvl w:val="0"/>
                <w:numId w:val="45"/>
              </w:numPr>
              <w:rPr>
                <w:rFonts w:ascii="Times New Roman" w:hAnsi="Times New Roman" w:cs="Times New Roman"/>
              </w:rPr>
            </w:pPr>
            <w:r w:rsidRPr="00EE4F60">
              <w:rPr>
                <w:rFonts w:ascii="Times New Roman" w:hAnsi="Times New Roman" w:cs="Times New Roman"/>
              </w:rPr>
              <w:t>LVS EN ISO 12944-3:2000 "Krāsas un lakas. Tērauda konstrukciju pretkorozijas aizsardzība</w:t>
            </w:r>
          </w:p>
          <w:p w:rsidR="00611BC6" w:rsidRPr="00EE4F60" w:rsidRDefault="00611BC6" w:rsidP="00AD0146">
            <w:pPr>
              <w:pStyle w:val="ListParagraph"/>
              <w:rPr>
                <w:rFonts w:ascii="Times New Roman" w:hAnsi="Times New Roman" w:cs="Times New Roman"/>
              </w:rPr>
            </w:pPr>
            <w:r w:rsidRPr="00EE4F60">
              <w:rPr>
                <w:rFonts w:ascii="Times New Roman" w:hAnsi="Times New Roman" w:cs="Times New Roman"/>
              </w:rPr>
              <w:t xml:space="preserve"> </w:t>
            </w:r>
            <w:proofErr w:type="gramStart"/>
            <w:r w:rsidRPr="00EE4F60">
              <w:rPr>
                <w:rFonts w:ascii="Times New Roman" w:hAnsi="Times New Roman" w:cs="Times New Roman"/>
              </w:rPr>
              <w:t>ar</w:t>
            </w:r>
            <w:proofErr w:type="gramEnd"/>
            <w:r w:rsidRPr="00EE4F60">
              <w:rPr>
                <w:rFonts w:ascii="Times New Roman" w:hAnsi="Times New Roman" w:cs="Times New Roman"/>
              </w:rPr>
              <w:t xml:space="preserve"> aizsargkrāsu sistēmām - 3. </w:t>
            </w:r>
            <w:proofErr w:type="gramStart"/>
            <w:r w:rsidRPr="00EE4F60">
              <w:rPr>
                <w:rFonts w:ascii="Times New Roman" w:hAnsi="Times New Roman" w:cs="Times New Roman"/>
              </w:rPr>
              <w:t>daļa</w:t>
            </w:r>
            <w:proofErr w:type="gramEnd"/>
            <w:r w:rsidRPr="00EE4F60">
              <w:rPr>
                <w:rFonts w:ascii="Times New Roman" w:hAnsi="Times New Roman" w:cs="Times New Roman"/>
              </w:rPr>
              <w:t>: Konstrukciju dizaina kritēriji"</w:t>
            </w:r>
            <w:r>
              <w:rPr>
                <w:rFonts w:ascii="Times New Roman" w:hAnsi="Times New Roman" w:cs="Times New Roman"/>
              </w:rPr>
              <w:t>.</w:t>
            </w:r>
            <w:r w:rsidRPr="00EE4F60">
              <w:rPr>
                <w:rFonts w:ascii="Times New Roman" w:hAnsi="Times New Roman" w:cs="Times New Roman"/>
              </w:rPr>
              <w:t xml:space="preserve"> </w:t>
            </w:r>
          </w:p>
        </w:tc>
      </w:tr>
    </w:tbl>
    <w:p w:rsidR="00075C51" w:rsidRPr="00890C9E" w:rsidRDefault="00075C51" w:rsidP="00A07D6F">
      <w:pPr>
        <w:rPr>
          <w:b/>
          <w:sz w:val="22"/>
          <w:szCs w:val="22"/>
        </w:rPr>
      </w:pPr>
    </w:p>
    <w:p w:rsidR="002A2230" w:rsidRPr="00C605C7" w:rsidRDefault="002A2230" w:rsidP="002B4A40">
      <w:pPr>
        <w:spacing w:before="100" w:beforeAutospacing="1" w:after="100" w:afterAutospacing="1"/>
        <w:jc w:val="both"/>
        <w:rPr>
          <w:sz w:val="24"/>
          <w:szCs w:val="24"/>
          <w:lang w:eastAsia="ru-RU"/>
        </w:rPr>
      </w:pPr>
    </w:p>
    <w:p w:rsidR="002A2230" w:rsidRDefault="002A2230" w:rsidP="002A2230">
      <w:pPr>
        <w:jc w:val="both"/>
        <w:rPr>
          <w:sz w:val="24"/>
        </w:rPr>
      </w:pPr>
    </w:p>
    <w:p w:rsidR="002B4A40" w:rsidRDefault="002B4A40" w:rsidP="002A2230">
      <w:pPr>
        <w:jc w:val="both"/>
        <w:rPr>
          <w:sz w:val="24"/>
        </w:rPr>
      </w:pPr>
    </w:p>
    <w:p w:rsidR="00E326C1" w:rsidRDefault="00E326C1" w:rsidP="00A07D6F">
      <w:pPr>
        <w:rPr>
          <w:b/>
          <w:sz w:val="28"/>
        </w:rPr>
      </w:pPr>
    </w:p>
    <w:p w:rsidR="007F13D1" w:rsidRDefault="007F13D1" w:rsidP="00A07D6F">
      <w:pPr>
        <w:rPr>
          <w:b/>
          <w:sz w:val="28"/>
        </w:rPr>
      </w:pPr>
    </w:p>
    <w:p w:rsidR="007F13D1" w:rsidRDefault="007F13D1" w:rsidP="00A07D6F">
      <w:pPr>
        <w:rPr>
          <w:b/>
          <w:sz w:val="28"/>
        </w:rPr>
      </w:pPr>
    </w:p>
    <w:p w:rsidR="007F13D1" w:rsidRDefault="007F13D1" w:rsidP="00A07D6F">
      <w:pPr>
        <w:rPr>
          <w:b/>
          <w:sz w:val="28"/>
        </w:rPr>
      </w:pPr>
    </w:p>
    <w:p w:rsidR="007F13D1" w:rsidRDefault="007F13D1" w:rsidP="00A07D6F">
      <w:pPr>
        <w:rPr>
          <w:b/>
          <w:sz w:val="28"/>
        </w:rPr>
      </w:pPr>
    </w:p>
    <w:p w:rsidR="007F13D1" w:rsidRDefault="007F13D1" w:rsidP="00A07D6F">
      <w:pPr>
        <w:rPr>
          <w:b/>
          <w:sz w:val="28"/>
        </w:rPr>
      </w:pPr>
    </w:p>
    <w:p w:rsidR="007F13D1" w:rsidRDefault="007F13D1" w:rsidP="00A07D6F">
      <w:pPr>
        <w:rPr>
          <w:b/>
          <w:sz w:val="28"/>
        </w:rPr>
      </w:pPr>
    </w:p>
    <w:p w:rsidR="007F13D1" w:rsidRDefault="007F13D1" w:rsidP="00A07D6F">
      <w:pPr>
        <w:rPr>
          <w:b/>
          <w:sz w:val="28"/>
        </w:rPr>
      </w:pPr>
    </w:p>
    <w:p w:rsidR="007F13D1" w:rsidRDefault="007F13D1" w:rsidP="00A07D6F">
      <w:pPr>
        <w:rPr>
          <w:b/>
          <w:sz w:val="28"/>
        </w:rPr>
      </w:pPr>
    </w:p>
    <w:p w:rsidR="007F13D1" w:rsidRDefault="007F13D1" w:rsidP="00A07D6F">
      <w:pPr>
        <w:rPr>
          <w:b/>
          <w:sz w:val="28"/>
        </w:rPr>
      </w:pPr>
    </w:p>
    <w:p w:rsidR="007F13D1" w:rsidRDefault="007F13D1" w:rsidP="00A07D6F">
      <w:pPr>
        <w:rPr>
          <w:b/>
          <w:sz w:val="28"/>
        </w:rPr>
      </w:pPr>
    </w:p>
    <w:p w:rsidR="007F13D1" w:rsidRDefault="007F13D1" w:rsidP="00A07D6F">
      <w:pPr>
        <w:rPr>
          <w:b/>
          <w:sz w:val="28"/>
        </w:rPr>
      </w:pPr>
    </w:p>
    <w:p w:rsidR="007F13D1" w:rsidRDefault="007F13D1" w:rsidP="00A07D6F">
      <w:pPr>
        <w:rPr>
          <w:b/>
          <w:sz w:val="28"/>
        </w:rPr>
      </w:pPr>
    </w:p>
    <w:p w:rsidR="00C66A4D" w:rsidRPr="002A2230" w:rsidRDefault="00C66A4D" w:rsidP="00A07D6F">
      <w:pPr>
        <w:rPr>
          <w:b/>
          <w:sz w:val="28"/>
        </w:rPr>
      </w:pPr>
    </w:p>
    <w:p w:rsidR="001F4D98" w:rsidRPr="00C71953" w:rsidRDefault="00280EDA" w:rsidP="001F4D98">
      <w:pPr>
        <w:pStyle w:val="ListParagraph"/>
        <w:numPr>
          <w:ilvl w:val="0"/>
          <w:numId w:val="47"/>
        </w:numPr>
        <w:jc w:val="center"/>
        <w:rPr>
          <w:b/>
          <w:sz w:val="28"/>
          <w:szCs w:val="28"/>
          <w:lang w:val="lv-LV"/>
        </w:rPr>
      </w:pPr>
      <w:r w:rsidRPr="00C71953">
        <w:rPr>
          <w:b/>
          <w:sz w:val="28"/>
          <w:szCs w:val="28"/>
          <w:lang w:val="lv-LV"/>
        </w:rPr>
        <w:lastRenderedPageBreak/>
        <w:t>KRITĒRIJI  PRETENDENTAM</w:t>
      </w:r>
    </w:p>
    <w:p w:rsidR="00185B55" w:rsidRPr="00113F9D" w:rsidRDefault="00185B55" w:rsidP="00185B55">
      <w:pPr>
        <w:pStyle w:val="ListParagraph"/>
        <w:rPr>
          <w:b/>
          <w:sz w:val="32"/>
          <w:szCs w:val="32"/>
          <w:lang w:val="lv-LV"/>
        </w:rPr>
      </w:pPr>
    </w:p>
    <w:p w:rsidR="00746CCA" w:rsidRPr="00C71953" w:rsidRDefault="00A07D6F" w:rsidP="00746CCA">
      <w:pPr>
        <w:jc w:val="center"/>
        <w:rPr>
          <w:b/>
          <w:sz w:val="26"/>
          <w:szCs w:val="26"/>
          <w:lang w:val="lv-LV"/>
        </w:rPr>
      </w:pPr>
      <w:r w:rsidRPr="00C71953">
        <w:rPr>
          <w:b/>
          <w:sz w:val="26"/>
          <w:szCs w:val="26"/>
          <w:lang w:val="lv-LV"/>
        </w:rPr>
        <w:t xml:space="preserve">LIKUMDOŠANAS UN NORMATĪVO AKTU </w:t>
      </w:r>
      <w:r w:rsidR="00746CCA" w:rsidRPr="00C71953">
        <w:rPr>
          <w:b/>
          <w:sz w:val="26"/>
          <w:szCs w:val="26"/>
          <w:lang w:val="lv-LV"/>
        </w:rPr>
        <w:t>SARAKSTS</w:t>
      </w:r>
    </w:p>
    <w:p w:rsidR="00A07D6F" w:rsidRDefault="00A07D6F" w:rsidP="00746CCA">
      <w:pPr>
        <w:jc w:val="center"/>
        <w:rPr>
          <w:b/>
          <w:sz w:val="28"/>
          <w:lang w:val="lv-LV"/>
        </w:rPr>
      </w:pPr>
    </w:p>
    <w:p w:rsidR="00760818" w:rsidRPr="001F62F2" w:rsidRDefault="00760818" w:rsidP="00760818">
      <w:pPr>
        <w:pStyle w:val="ListParagraph"/>
        <w:spacing w:before="120" w:after="120"/>
        <w:jc w:val="both"/>
        <w:rPr>
          <w:b/>
          <w:i/>
          <w:sz w:val="22"/>
          <w:szCs w:val="22"/>
          <w:u w:val="single"/>
          <w:lang w:val="lv-LV"/>
        </w:rPr>
      </w:pPr>
      <w:r w:rsidRPr="001F62F2">
        <w:rPr>
          <w:b/>
          <w:i/>
          <w:sz w:val="22"/>
          <w:szCs w:val="22"/>
          <w:u w:val="single"/>
          <w:lang w:val="lv-LV"/>
        </w:rPr>
        <w:t>Likumi</w:t>
      </w:r>
    </w:p>
    <w:p w:rsidR="00760818" w:rsidRPr="00801B23" w:rsidRDefault="00760818" w:rsidP="00760818">
      <w:pPr>
        <w:pStyle w:val="ListParagraph"/>
        <w:spacing w:before="120" w:after="120"/>
        <w:jc w:val="both"/>
        <w:rPr>
          <w:b/>
          <w:i/>
          <w:sz w:val="22"/>
          <w:szCs w:val="22"/>
          <w:lang w:val="lv-LV"/>
        </w:rPr>
      </w:pPr>
    </w:p>
    <w:p w:rsidR="00760818" w:rsidRPr="00DA7857" w:rsidRDefault="00760818" w:rsidP="00E70F64">
      <w:pPr>
        <w:pStyle w:val="ListParagraph"/>
        <w:numPr>
          <w:ilvl w:val="0"/>
          <w:numId w:val="38"/>
        </w:numPr>
        <w:spacing w:after="120" w:line="276" w:lineRule="auto"/>
        <w:jc w:val="both"/>
        <w:rPr>
          <w:sz w:val="22"/>
          <w:szCs w:val="22"/>
          <w:lang w:val="lv-LV"/>
        </w:rPr>
      </w:pPr>
      <w:r w:rsidRPr="00801B23">
        <w:rPr>
          <w:sz w:val="22"/>
          <w:szCs w:val="22"/>
        </w:rPr>
        <w:t>09.07.2013.</w:t>
      </w:r>
      <w:r w:rsidRPr="00801B23">
        <w:rPr>
          <w:sz w:val="22"/>
          <w:szCs w:val="22"/>
          <w:lang w:val="lv-LV"/>
        </w:rPr>
        <w:t xml:space="preserve"> „Būvniecības likums”;</w:t>
      </w:r>
    </w:p>
    <w:p w:rsidR="00760818" w:rsidRPr="00DA7857" w:rsidRDefault="00760818" w:rsidP="00E70F64">
      <w:pPr>
        <w:pStyle w:val="ListParagraph"/>
        <w:numPr>
          <w:ilvl w:val="0"/>
          <w:numId w:val="38"/>
        </w:numPr>
        <w:spacing w:after="120" w:line="276" w:lineRule="auto"/>
        <w:jc w:val="both"/>
        <w:rPr>
          <w:sz w:val="22"/>
          <w:szCs w:val="22"/>
          <w:lang w:val="lv-LV" w:eastAsia="ru-RU"/>
        </w:rPr>
      </w:pPr>
      <w:r w:rsidRPr="00801B23">
        <w:rPr>
          <w:sz w:val="22"/>
          <w:szCs w:val="22"/>
          <w:lang w:val="lv-LV"/>
        </w:rPr>
        <w:t>19.11.2002. „Jūrlietu pārvaldes un jūras drošības likums”;</w:t>
      </w:r>
    </w:p>
    <w:p w:rsidR="00DA7857" w:rsidRPr="00DA7857" w:rsidRDefault="00760818" w:rsidP="00E70F64">
      <w:pPr>
        <w:pStyle w:val="ListParagraph"/>
        <w:numPr>
          <w:ilvl w:val="0"/>
          <w:numId w:val="38"/>
        </w:numPr>
        <w:spacing w:after="120" w:line="276" w:lineRule="auto"/>
        <w:jc w:val="both"/>
        <w:rPr>
          <w:sz w:val="22"/>
          <w:szCs w:val="22"/>
          <w:lang w:val="lv-LV"/>
        </w:rPr>
      </w:pPr>
      <w:r w:rsidRPr="00801B23">
        <w:rPr>
          <w:sz w:val="22"/>
          <w:szCs w:val="22"/>
          <w:lang w:val="lv-LV"/>
        </w:rPr>
        <w:t>07.12.2000. “</w:t>
      </w:r>
      <w:hyperlink r:id="rId85" w:tgtFrame="_blank" w:history="1">
        <w:r w:rsidRPr="00801B23">
          <w:rPr>
            <w:rStyle w:val="Hyperlink"/>
            <w:color w:val="auto"/>
            <w:sz w:val="22"/>
            <w:szCs w:val="22"/>
            <w:u w:val="none"/>
            <w:lang w:val="lv-LV"/>
          </w:rPr>
          <w:t>Par hidroelektrostaciju hidrotehnisko būvju drošumu</w:t>
        </w:r>
      </w:hyperlink>
      <w:r w:rsidRPr="00801B23">
        <w:rPr>
          <w:sz w:val="22"/>
          <w:szCs w:val="22"/>
          <w:lang w:val="lv-LV"/>
        </w:rPr>
        <w:t>”</w:t>
      </w:r>
    </w:p>
    <w:p w:rsidR="00760818" w:rsidRPr="00791BF4" w:rsidRDefault="00DA7857" w:rsidP="00C25503">
      <w:pPr>
        <w:pStyle w:val="ListParagraph"/>
        <w:spacing w:after="120" w:line="276" w:lineRule="auto"/>
        <w:jc w:val="both"/>
        <w:rPr>
          <w:sz w:val="22"/>
          <w:szCs w:val="22"/>
          <w:lang w:val="lv-LV" w:eastAsia="ru-RU"/>
        </w:rPr>
      </w:pPr>
      <w:r w:rsidRPr="00791BF4">
        <w:rPr>
          <w:color w:val="000000"/>
          <w:sz w:val="22"/>
          <w:szCs w:val="22"/>
          <w:lang w:val="lv-LV" w:eastAsia="ru-RU"/>
        </w:rPr>
        <w:t>                        </w:t>
      </w:r>
    </w:p>
    <w:p w:rsidR="00760818" w:rsidRPr="001F62F2" w:rsidRDefault="00760818" w:rsidP="00760818">
      <w:pPr>
        <w:pStyle w:val="ListParagraph"/>
        <w:spacing w:before="100" w:beforeAutospacing="1" w:after="100" w:afterAutospacing="1"/>
        <w:jc w:val="both"/>
        <w:rPr>
          <w:b/>
          <w:i/>
          <w:sz w:val="22"/>
          <w:szCs w:val="22"/>
          <w:u w:val="single"/>
          <w:lang w:val="lv-LV" w:eastAsia="ru-RU"/>
        </w:rPr>
      </w:pPr>
      <w:r w:rsidRPr="001F62F2">
        <w:rPr>
          <w:b/>
          <w:i/>
          <w:sz w:val="22"/>
          <w:szCs w:val="22"/>
          <w:u w:val="single"/>
          <w:lang w:val="lv-LV" w:eastAsia="ru-RU"/>
        </w:rPr>
        <w:t xml:space="preserve">MK Noteikumi </w:t>
      </w:r>
    </w:p>
    <w:p w:rsidR="00760818" w:rsidRPr="00024113" w:rsidRDefault="00760818" w:rsidP="00760818">
      <w:pPr>
        <w:pStyle w:val="ListParagraph"/>
        <w:spacing w:before="100" w:beforeAutospacing="1" w:after="100" w:afterAutospacing="1"/>
        <w:jc w:val="both"/>
        <w:rPr>
          <w:sz w:val="24"/>
          <w:szCs w:val="24"/>
          <w:lang w:val="lv-LV" w:eastAsia="ru-RU"/>
        </w:rPr>
      </w:pPr>
    </w:p>
    <w:p w:rsidR="00760818" w:rsidRPr="00BE21CC" w:rsidRDefault="00760818" w:rsidP="00BE21CC">
      <w:pPr>
        <w:pStyle w:val="ListParagraph"/>
        <w:numPr>
          <w:ilvl w:val="0"/>
          <w:numId w:val="38"/>
        </w:numPr>
        <w:jc w:val="both"/>
        <w:rPr>
          <w:sz w:val="22"/>
          <w:szCs w:val="22"/>
          <w:lang w:val="lv-LV"/>
        </w:rPr>
      </w:pPr>
      <w:r w:rsidRPr="00801B23">
        <w:rPr>
          <w:sz w:val="22"/>
          <w:szCs w:val="22"/>
          <w:lang w:val="lv-LV"/>
        </w:rPr>
        <w:t>19.08.2014.  nr.500, „ Vispārīgie būvnoteikumi”;</w:t>
      </w:r>
    </w:p>
    <w:p w:rsidR="00760818" w:rsidRPr="00BE21CC" w:rsidRDefault="00760818" w:rsidP="00BE21CC">
      <w:pPr>
        <w:pStyle w:val="ListParagraph"/>
        <w:numPr>
          <w:ilvl w:val="0"/>
          <w:numId w:val="38"/>
        </w:numPr>
        <w:jc w:val="both"/>
        <w:rPr>
          <w:sz w:val="22"/>
          <w:szCs w:val="22"/>
          <w:lang w:val="lv-LV"/>
        </w:rPr>
      </w:pPr>
      <w:r w:rsidRPr="00801B23">
        <w:rPr>
          <w:sz w:val="22"/>
          <w:szCs w:val="22"/>
          <w:lang w:val="lv-LV" w:eastAsia="ru-RU"/>
        </w:rPr>
        <w:t>07.10.</w:t>
      </w:r>
      <w:r w:rsidR="008568A3" w:rsidRPr="00801B23">
        <w:rPr>
          <w:sz w:val="22"/>
          <w:szCs w:val="22"/>
          <w:lang w:val="lv-LV" w:eastAsia="ru-RU"/>
        </w:rPr>
        <w:t>2014. n</w:t>
      </w:r>
      <w:r w:rsidRPr="00801B23">
        <w:rPr>
          <w:sz w:val="22"/>
          <w:szCs w:val="22"/>
          <w:lang w:val="lv-LV" w:eastAsia="ru-RU"/>
        </w:rPr>
        <w:t>r. 610 „Būvspeciālistu kompetences novērtēšanas un patstāvīgās prakses uzraudzības noteikumi”;</w:t>
      </w:r>
    </w:p>
    <w:p w:rsidR="00760818" w:rsidRPr="00BE21CC" w:rsidRDefault="00760818" w:rsidP="00BE21CC">
      <w:pPr>
        <w:pStyle w:val="ListParagraph"/>
        <w:numPr>
          <w:ilvl w:val="0"/>
          <w:numId w:val="38"/>
        </w:numPr>
        <w:jc w:val="both"/>
        <w:rPr>
          <w:sz w:val="22"/>
          <w:szCs w:val="22"/>
          <w:lang w:val="lv-LV"/>
        </w:rPr>
      </w:pPr>
      <w:r w:rsidRPr="00801B23">
        <w:rPr>
          <w:sz w:val="22"/>
          <w:szCs w:val="22"/>
          <w:lang w:val="lv-LV"/>
        </w:rPr>
        <w:t>25.03.2014.  nr. 156, „</w:t>
      </w:r>
      <w:hyperlink r:id="rId86" w:history="1">
        <w:r w:rsidRPr="00801B23">
          <w:rPr>
            <w:rStyle w:val="Hyperlink"/>
            <w:color w:val="auto"/>
            <w:sz w:val="22"/>
            <w:szCs w:val="22"/>
            <w:u w:val="none"/>
            <w:lang w:val="lv-LV"/>
          </w:rPr>
          <w:t>Būvizstrādājumu tirgus uzraudzības kārtība</w:t>
        </w:r>
      </w:hyperlink>
      <w:r w:rsidRPr="00801B23">
        <w:rPr>
          <w:sz w:val="22"/>
          <w:szCs w:val="22"/>
          <w:lang w:val="lv-LV"/>
        </w:rPr>
        <w:t>”;</w:t>
      </w:r>
    </w:p>
    <w:p w:rsidR="00760818" w:rsidRPr="00BE21CC" w:rsidRDefault="00760818" w:rsidP="00760818">
      <w:pPr>
        <w:pStyle w:val="ListParagraph"/>
        <w:numPr>
          <w:ilvl w:val="0"/>
          <w:numId w:val="38"/>
        </w:numPr>
        <w:jc w:val="both"/>
        <w:rPr>
          <w:sz w:val="22"/>
          <w:szCs w:val="22"/>
          <w:lang w:val="lv-LV"/>
        </w:rPr>
      </w:pPr>
      <w:r w:rsidRPr="00801B23">
        <w:rPr>
          <w:sz w:val="22"/>
          <w:szCs w:val="22"/>
          <w:lang w:val="lv-LV"/>
        </w:rPr>
        <w:t>19.08.2014.  nr.</w:t>
      </w:r>
      <w:r w:rsidR="008568A3" w:rsidRPr="00801B23">
        <w:rPr>
          <w:sz w:val="22"/>
          <w:szCs w:val="22"/>
          <w:lang w:val="lv-LV"/>
        </w:rPr>
        <w:t xml:space="preserve"> </w:t>
      </w:r>
      <w:r w:rsidRPr="00801B23">
        <w:rPr>
          <w:sz w:val="22"/>
          <w:szCs w:val="22"/>
          <w:lang w:val="lv-LV"/>
        </w:rPr>
        <w:t>502, „</w:t>
      </w:r>
      <w:hyperlink r:id="rId87" w:history="1">
        <w:r w:rsidRPr="00801B23">
          <w:rPr>
            <w:rStyle w:val="Hyperlink"/>
            <w:color w:val="auto"/>
            <w:sz w:val="22"/>
            <w:szCs w:val="22"/>
            <w:u w:val="none"/>
            <w:lang w:val="lv-LV"/>
          </w:rPr>
          <w:t>Noteikumi par būvspeciālistu un būvdarbu veicēju civiltiesiskās atbildības obligāto apdrošināšanu</w:t>
        </w:r>
      </w:hyperlink>
      <w:r w:rsidRPr="00801B23">
        <w:rPr>
          <w:sz w:val="22"/>
          <w:szCs w:val="22"/>
          <w:lang w:val="lv-LV"/>
        </w:rPr>
        <w:t>”;</w:t>
      </w:r>
    </w:p>
    <w:p w:rsidR="00760818" w:rsidRPr="00BE21CC" w:rsidRDefault="00760818" w:rsidP="00BE21CC">
      <w:pPr>
        <w:pStyle w:val="ListParagraph"/>
        <w:numPr>
          <w:ilvl w:val="0"/>
          <w:numId w:val="38"/>
        </w:numPr>
        <w:jc w:val="both"/>
        <w:rPr>
          <w:sz w:val="22"/>
          <w:szCs w:val="22"/>
          <w:lang w:val="lv-LV"/>
        </w:rPr>
      </w:pPr>
      <w:r w:rsidRPr="00801B23">
        <w:rPr>
          <w:sz w:val="22"/>
          <w:szCs w:val="22"/>
          <w:lang w:val="lv-LV"/>
        </w:rPr>
        <w:t>25.02.2014. nr. 116, “</w:t>
      </w:r>
      <w:hyperlink r:id="rId88" w:history="1">
        <w:r w:rsidRPr="00801B23">
          <w:rPr>
            <w:rStyle w:val="Hyperlink"/>
            <w:color w:val="auto"/>
            <w:sz w:val="22"/>
            <w:szCs w:val="22"/>
            <w:u w:val="none"/>
            <w:lang w:val="lv-LV"/>
          </w:rPr>
          <w:t>Būvkomersantu reģistrācijas noteikumi</w:t>
        </w:r>
      </w:hyperlink>
      <w:r w:rsidRPr="00801B23">
        <w:rPr>
          <w:sz w:val="22"/>
          <w:szCs w:val="22"/>
          <w:lang w:val="lv-LV"/>
        </w:rPr>
        <w:t>”;</w:t>
      </w:r>
      <w:r w:rsidRPr="00BE21CC">
        <w:rPr>
          <w:sz w:val="22"/>
          <w:szCs w:val="22"/>
          <w:lang w:val="lv-LV"/>
        </w:rPr>
        <w:t xml:space="preserve"> </w:t>
      </w:r>
    </w:p>
    <w:p w:rsidR="00760818" w:rsidRPr="00176DDE" w:rsidRDefault="00760818" w:rsidP="00760818">
      <w:pPr>
        <w:pStyle w:val="ListParagraph"/>
        <w:numPr>
          <w:ilvl w:val="0"/>
          <w:numId w:val="38"/>
        </w:numPr>
        <w:jc w:val="both"/>
        <w:rPr>
          <w:sz w:val="22"/>
          <w:szCs w:val="22"/>
          <w:lang w:val="lv-LV"/>
        </w:rPr>
      </w:pPr>
      <w:r w:rsidRPr="00801B23">
        <w:rPr>
          <w:sz w:val="22"/>
          <w:szCs w:val="22"/>
          <w:lang w:val="lv-LV"/>
        </w:rPr>
        <w:t xml:space="preserve">28.10.2014. </w:t>
      </w:r>
      <w:r w:rsidR="008568A3" w:rsidRPr="00801B23">
        <w:rPr>
          <w:sz w:val="22"/>
          <w:szCs w:val="22"/>
          <w:lang w:val="lv-LV"/>
        </w:rPr>
        <w:t xml:space="preserve">nr. </w:t>
      </w:r>
      <w:r w:rsidRPr="00801B23">
        <w:rPr>
          <w:sz w:val="22"/>
          <w:szCs w:val="22"/>
          <w:lang w:val="lv-LV"/>
        </w:rPr>
        <w:t>671, “</w:t>
      </w:r>
      <w:hyperlink r:id="rId89" w:history="1">
        <w:r w:rsidRPr="00801B23">
          <w:rPr>
            <w:rStyle w:val="Hyperlink"/>
            <w:color w:val="auto"/>
            <w:sz w:val="22"/>
            <w:szCs w:val="22"/>
            <w:u w:val="none"/>
            <w:lang w:val="lv-LV"/>
          </w:rPr>
          <w:t>Būvniecības ieceres publiskas apspriešanas kārtība</w:t>
        </w:r>
      </w:hyperlink>
      <w:r w:rsidRPr="00801B23">
        <w:rPr>
          <w:sz w:val="22"/>
          <w:szCs w:val="22"/>
          <w:lang w:val="lv-LV"/>
        </w:rPr>
        <w:t>”;</w:t>
      </w:r>
    </w:p>
    <w:p w:rsidR="00760818" w:rsidRDefault="00760818" w:rsidP="00BE21CC">
      <w:pPr>
        <w:pStyle w:val="ListParagraph"/>
        <w:numPr>
          <w:ilvl w:val="0"/>
          <w:numId w:val="38"/>
        </w:numPr>
        <w:jc w:val="both"/>
        <w:rPr>
          <w:sz w:val="22"/>
          <w:szCs w:val="22"/>
          <w:lang w:val="lv-LV"/>
        </w:rPr>
      </w:pPr>
      <w:r w:rsidRPr="00801B23">
        <w:rPr>
          <w:sz w:val="22"/>
          <w:szCs w:val="22"/>
          <w:lang w:val="lv-LV"/>
        </w:rPr>
        <w:t>22.12.2009. nr. 1620, “</w:t>
      </w:r>
      <w:hyperlink r:id="rId90" w:tgtFrame="_blank" w:history="1">
        <w:r w:rsidRPr="00801B23">
          <w:rPr>
            <w:rStyle w:val="Hyperlink"/>
            <w:color w:val="auto"/>
            <w:sz w:val="22"/>
            <w:szCs w:val="22"/>
            <w:u w:val="none"/>
            <w:lang w:val="lv-LV"/>
          </w:rPr>
          <w:t>Noteikumi par būvju klasifikāciju</w:t>
        </w:r>
      </w:hyperlink>
      <w:r w:rsidRPr="005C4BBA">
        <w:rPr>
          <w:sz w:val="22"/>
          <w:szCs w:val="22"/>
          <w:lang w:val="lv-LV"/>
        </w:rPr>
        <w:t>”</w:t>
      </w:r>
      <w:r w:rsidR="005C4BBA" w:rsidRPr="005C4BBA">
        <w:rPr>
          <w:sz w:val="22"/>
          <w:szCs w:val="22"/>
          <w:lang w:val="lv-LV"/>
        </w:rPr>
        <w:t xml:space="preserve"> </w:t>
      </w:r>
      <w:r w:rsidR="005C4BBA" w:rsidRPr="00907721">
        <w:rPr>
          <w:sz w:val="22"/>
          <w:szCs w:val="22"/>
          <w:lang w:val="lv-LV"/>
        </w:rPr>
        <w:t xml:space="preserve">(spēkā </w:t>
      </w:r>
      <w:r w:rsidR="005C4BBA">
        <w:rPr>
          <w:sz w:val="22"/>
          <w:szCs w:val="22"/>
          <w:lang w:val="lv-LV"/>
        </w:rPr>
        <w:t>līdz 01.06.2017.g.)</w:t>
      </w:r>
      <w:r w:rsidRPr="005C4BBA">
        <w:rPr>
          <w:sz w:val="22"/>
          <w:szCs w:val="22"/>
          <w:lang w:val="lv-LV"/>
        </w:rPr>
        <w:t>;</w:t>
      </w:r>
    </w:p>
    <w:p w:rsidR="0093135C" w:rsidRPr="006E5537" w:rsidRDefault="0093135C" w:rsidP="0093135C">
      <w:pPr>
        <w:pStyle w:val="ListParagraph"/>
        <w:numPr>
          <w:ilvl w:val="0"/>
          <w:numId w:val="38"/>
        </w:numPr>
        <w:jc w:val="both"/>
        <w:rPr>
          <w:sz w:val="22"/>
          <w:szCs w:val="22"/>
          <w:lang w:val="lv-LV"/>
        </w:rPr>
      </w:pPr>
      <w:r>
        <w:rPr>
          <w:sz w:val="22"/>
          <w:szCs w:val="22"/>
          <w:lang w:val="lv-LV"/>
        </w:rPr>
        <w:t>06.06.2017. nr. 253</w:t>
      </w:r>
      <w:r w:rsidRPr="00D17FBB">
        <w:rPr>
          <w:sz w:val="22"/>
          <w:szCs w:val="22"/>
          <w:lang w:val="lv-LV"/>
        </w:rPr>
        <w:t>, “</w:t>
      </w:r>
      <w:hyperlink r:id="rId91" w:history="1">
        <w:r>
          <w:rPr>
            <w:rStyle w:val="Hyperlink"/>
            <w:color w:val="auto"/>
            <w:sz w:val="22"/>
            <w:szCs w:val="22"/>
            <w:u w:val="none"/>
            <w:lang w:val="lv-LV"/>
          </w:rPr>
          <w:t xml:space="preserve"> Atsevišķu</w:t>
        </w:r>
        <w:r w:rsidRPr="00D17FBB">
          <w:rPr>
            <w:rStyle w:val="Hyperlink"/>
            <w:color w:val="auto"/>
            <w:sz w:val="22"/>
            <w:szCs w:val="22"/>
            <w:u w:val="none"/>
            <w:lang w:val="lv-LV"/>
          </w:rPr>
          <w:t xml:space="preserve"> inženierbūvju būvnoteikumi</w:t>
        </w:r>
      </w:hyperlink>
      <w:r w:rsidRPr="00D17FBB">
        <w:rPr>
          <w:sz w:val="22"/>
          <w:szCs w:val="22"/>
          <w:lang w:val="lv-LV"/>
        </w:rPr>
        <w:t>”;</w:t>
      </w:r>
    </w:p>
    <w:p w:rsidR="0093135C" w:rsidRPr="0093135C" w:rsidRDefault="0093135C" w:rsidP="0093135C">
      <w:pPr>
        <w:pStyle w:val="ListParagraph"/>
        <w:numPr>
          <w:ilvl w:val="0"/>
          <w:numId w:val="38"/>
        </w:numPr>
        <w:jc w:val="both"/>
        <w:rPr>
          <w:sz w:val="22"/>
          <w:szCs w:val="22"/>
          <w:lang w:val="lv-LV"/>
        </w:rPr>
      </w:pPr>
      <w:r>
        <w:rPr>
          <w:sz w:val="22"/>
          <w:szCs w:val="22"/>
          <w:lang w:val="lv-LV"/>
        </w:rPr>
        <w:t>01.09.2016. nr. 238 „Ugunsdrošības noteikumi”;</w:t>
      </w:r>
      <w:r w:rsidRPr="00D17FBB">
        <w:rPr>
          <w:sz w:val="22"/>
          <w:szCs w:val="22"/>
          <w:lang w:val="lv-LV"/>
        </w:rPr>
        <w:t xml:space="preserve"> </w:t>
      </w:r>
    </w:p>
    <w:p w:rsidR="00760818" w:rsidRPr="00791BF4" w:rsidRDefault="00760818" w:rsidP="00883B2F">
      <w:pPr>
        <w:pStyle w:val="ListParagraph"/>
        <w:numPr>
          <w:ilvl w:val="0"/>
          <w:numId w:val="38"/>
        </w:numPr>
        <w:jc w:val="both"/>
        <w:rPr>
          <w:sz w:val="22"/>
          <w:szCs w:val="22"/>
          <w:lang w:val="lv-LV"/>
        </w:rPr>
      </w:pPr>
      <w:r w:rsidRPr="00791BF4">
        <w:rPr>
          <w:sz w:val="22"/>
          <w:szCs w:val="22"/>
          <w:lang w:val="lv-LV"/>
        </w:rPr>
        <w:t>14.10.2014. nr. 631, “</w:t>
      </w:r>
      <w:hyperlink r:id="rId92" w:history="1">
        <w:r w:rsidRPr="00791BF4">
          <w:rPr>
            <w:rStyle w:val="Hyperlink"/>
            <w:color w:val="auto"/>
            <w:sz w:val="22"/>
            <w:szCs w:val="22"/>
            <w:u w:val="none"/>
            <w:lang w:val="lv-LV"/>
          </w:rPr>
          <w:t>Latvijas Republikas iekšējo jūras ūdeņu, teritoriālās jūras un ekskluzīvās ekonomiskās zonas būvju būvnoteikumi</w:t>
        </w:r>
      </w:hyperlink>
      <w:r w:rsidR="00BE21CC" w:rsidRPr="00791BF4">
        <w:rPr>
          <w:sz w:val="22"/>
          <w:szCs w:val="22"/>
          <w:lang w:val="lv-LV"/>
        </w:rPr>
        <w:t>;</w:t>
      </w:r>
    </w:p>
    <w:p w:rsidR="00760818" w:rsidRPr="00BE21CC" w:rsidRDefault="00760818" w:rsidP="003A4564">
      <w:pPr>
        <w:pStyle w:val="ListParagraph"/>
        <w:numPr>
          <w:ilvl w:val="0"/>
          <w:numId w:val="39"/>
        </w:numPr>
        <w:jc w:val="both"/>
        <w:rPr>
          <w:sz w:val="22"/>
          <w:szCs w:val="22"/>
          <w:lang w:val="lv-LV"/>
        </w:rPr>
      </w:pPr>
      <w:r w:rsidRPr="00801B23">
        <w:rPr>
          <w:sz w:val="22"/>
          <w:szCs w:val="22"/>
          <w:lang w:val="lv-LV"/>
        </w:rPr>
        <w:t xml:space="preserve">23.12.2014. nr. 794, </w:t>
      </w:r>
      <w:hyperlink r:id="rId93" w:tgtFrame="_blank" w:history="1">
        <w:r w:rsidRPr="00801B23">
          <w:rPr>
            <w:rStyle w:val="Hyperlink"/>
            <w:color w:val="auto"/>
            <w:sz w:val="22"/>
            <w:szCs w:val="22"/>
            <w:u w:val="none"/>
            <w:lang w:val="lv-LV"/>
          </w:rPr>
          <w:t>LBN 204-14 „Tērauda būvkonstrukciju projektēšana”</w:t>
        </w:r>
      </w:hyperlink>
      <w:r w:rsidR="00DF4909" w:rsidRPr="00801B23">
        <w:rPr>
          <w:sz w:val="22"/>
          <w:szCs w:val="22"/>
          <w:lang w:val="lv-LV"/>
        </w:rPr>
        <w:t>;</w:t>
      </w:r>
    </w:p>
    <w:p w:rsidR="00760818" w:rsidRPr="00BE21CC" w:rsidRDefault="00760818" w:rsidP="00760818">
      <w:pPr>
        <w:pStyle w:val="ListParagraph"/>
        <w:numPr>
          <w:ilvl w:val="0"/>
          <w:numId w:val="40"/>
        </w:numPr>
        <w:jc w:val="both"/>
        <w:rPr>
          <w:sz w:val="22"/>
          <w:szCs w:val="22"/>
        </w:rPr>
      </w:pPr>
      <w:r w:rsidRPr="00801B23">
        <w:rPr>
          <w:sz w:val="22"/>
          <w:szCs w:val="22"/>
        </w:rPr>
        <w:t>21.10.2014</w:t>
      </w:r>
      <w:r w:rsidR="005B3734" w:rsidRPr="00801B23">
        <w:rPr>
          <w:sz w:val="22"/>
          <w:szCs w:val="22"/>
        </w:rPr>
        <w:t>.</w:t>
      </w:r>
      <w:r w:rsidRPr="00801B23">
        <w:rPr>
          <w:sz w:val="22"/>
          <w:szCs w:val="22"/>
        </w:rPr>
        <w:t xml:space="preserve"> </w:t>
      </w:r>
      <w:proofErr w:type="gramStart"/>
      <w:r w:rsidRPr="00801B23">
        <w:rPr>
          <w:sz w:val="22"/>
          <w:szCs w:val="22"/>
        </w:rPr>
        <w:t>nr</w:t>
      </w:r>
      <w:proofErr w:type="gramEnd"/>
      <w:r w:rsidRPr="00801B23">
        <w:rPr>
          <w:sz w:val="22"/>
          <w:szCs w:val="22"/>
        </w:rPr>
        <w:t xml:space="preserve">. 655, </w:t>
      </w:r>
      <w:hyperlink r:id="rId94" w:history="1">
        <w:r w:rsidRPr="00801B23">
          <w:rPr>
            <w:rStyle w:val="Hyperlink"/>
            <w:color w:val="auto"/>
            <w:sz w:val="22"/>
            <w:szCs w:val="22"/>
            <w:u w:val="none"/>
          </w:rPr>
          <w:t>LBN 310-14 “Darbu veikšanas projekts</w:t>
        </w:r>
      </w:hyperlink>
      <w:r w:rsidRPr="00801B23">
        <w:rPr>
          <w:sz w:val="22"/>
          <w:szCs w:val="22"/>
        </w:rPr>
        <w:t>”;</w:t>
      </w:r>
    </w:p>
    <w:p w:rsidR="00760818" w:rsidRPr="00810622" w:rsidRDefault="00760818" w:rsidP="00760818">
      <w:pPr>
        <w:pStyle w:val="ListParagraph"/>
        <w:numPr>
          <w:ilvl w:val="0"/>
          <w:numId w:val="40"/>
        </w:numPr>
        <w:jc w:val="both"/>
        <w:rPr>
          <w:sz w:val="22"/>
          <w:szCs w:val="22"/>
          <w:lang w:val="lv-LV" w:eastAsia="ru-RU"/>
        </w:rPr>
      </w:pPr>
      <w:r w:rsidRPr="00801B23">
        <w:rPr>
          <w:sz w:val="22"/>
          <w:szCs w:val="22"/>
        </w:rPr>
        <w:t xml:space="preserve">30.09.2014. </w:t>
      </w:r>
      <w:proofErr w:type="gramStart"/>
      <w:r w:rsidRPr="00801B23">
        <w:rPr>
          <w:sz w:val="22"/>
          <w:szCs w:val="22"/>
        </w:rPr>
        <w:t>nr</w:t>
      </w:r>
      <w:proofErr w:type="gramEnd"/>
      <w:r w:rsidRPr="00801B23">
        <w:rPr>
          <w:sz w:val="22"/>
          <w:szCs w:val="22"/>
        </w:rPr>
        <w:t>. 573, “Elektroenerģijas ražošanas, pārvades, un sadales būvju būvnoteikumi”;</w:t>
      </w:r>
    </w:p>
    <w:p w:rsidR="00810622" w:rsidRPr="00243F24" w:rsidRDefault="00810622" w:rsidP="00810622">
      <w:pPr>
        <w:pStyle w:val="ListParagraph"/>
        <w:numPr>
          <w:ilvl w:val="0"/>
          <w:numId w:val="40"/>
        </w:numPr>
        <w:spacing w:before="100" w:beforeAutospacing="1" w:after="100" w:afterAutospacing="1"/>
        <w:jc w:val="both"/>
        <w:rPr>
          <w:sz w:val="22"/>
          <w:szCs w:val="22"/>
          <w:lang w:val="lv-LV"/>
        </w:rPr>
      </w:pPr>
      <w:r w:rsidRPr="00243F24">
        <w:rPr>
          <w:sz w:val="22"/>
          <w:szCs w:val="22"/>
          <w:lang w:eastAsia="ru-RU"/>
        </w:rPr>
        <w:t xml:space="preserve">09.06.2015. </w:t>
      </w:r>
      <w:proofErr w:type="gramStart"/>
      <w:r w:rsidRPr="00243F24">
        <w:rPr>
          <w:sz w:val="22"/>
          <w:szCs w:val="22"/>
          <w:lang w:eastAsia="ru-RU"/>
        </w:rPr>
        <w:t>nr</w:t>
      </w:r>
      <w:proofErr w:type="gramEnd"/>
      <w:r w:rsidRPr="00243F24">
        <w:rPr>
          <w:sz w:val="22"/>
          <w:szCs w:val="22"/>
          <w:lang w:eastAsia="ru-RU"/>
        </w:rPr>
        <w:t xml:space="preserve">. 281,  </w:t>
      </w:r>
      <w:hyperlink r:id="rId95" w:history="1">
        <w:r w:rsidRPr="00243F24">
          <w:rPr>
            <w:sz w:val="22"/>
            <w:szCs w:val="22"/>
            <w:lang w:eastAsia="ru-RU"/>
          </w:rPr>
          <w:t>LBN 202-15 “Būvprojekta saturs un noformēšana</w:t>
        </w:r>
      </w:hyperlink>
      <w:r w:rsidRPr="00243F24">
        <w:rPr>
          <w:sz w:val="22"/>
          <w:szCs w:val="22"/>
        </w:rPr>
        <w:t>”;</w:t>
      </w:r>
    </w:p>
    <w:p w:rsidR="00810622" w:rsidRPr="00243F24" w:rsidRDefault="00810622" w:rsidP="00810622">
      <w:pPr>
        <w:pStyle w:val="ListParagraph"/>
        <w:numPr>
          <w:ilvl w:val="0"/>
          <w:numId w:val="40"/>
        </w:numPr>
        <w:spacing w:before="100" w:beforeAutospacing="1" w:after="100" w:afterAutospacing="1"/>
        <w:jc w:val="both"/>
        <w:rPr>
          <w:sz w:val="22"/>
          <w:szCs w:val="22"/>
          <w:lang w:val="lv-LV"/>
        </w:rPr>
      </w:pPr>
      <w:r w:rsidRPr="00243F24">
        <w:rPr>
          <w:sz w:val="22"/>
          <w:szCs w:val="22"/>
          <w:lang w:eastAsia="ru-RU"/>
        </w:rPr>
        <w:t xml:space="preserve">26.05.2015. </w:t>
      </w:r>
      <w:proofErr w:type="gramStart"/>
      <w:r w:rsidRPr="00243F24">
        <w:rPr>
          <w:sz w:val="22"/>
          <w:szCs w:val="22"/>
          <w:lang w:eastAsia="ru-RU"/>
        </w:rPr>
        <w:t>nr</w:t>
      </w:r>
      <w:proofErr w:type="gramEnd"/>
      <w:r w:rsidRPr="00243F24">
        <w:rPr>
          <w:sz w:val="22"/>
          <w:szCs w:val="22"/>
          <w:lang w:eastAsia="ru-RU"/>
        </w:rPr>
        <w:t xml:space="preserve">. 254,  </w:t>
      </w:r>
      <w:hyperlink r:id="rId96" w:history="1">
        <w:r w:rsidRPr="00243F24">
          <w:rPr>
            <w:sz w:val="22"/>
            <w:szCs w:val="22"/>
            <w:lang w:eastAsia="ru-RU"/>
          </w:rPr>
          <w:t>LBN 203-15 “Betona būvkonstrukciju projektēšana</w:t>
        </w:r>
      </w:hyperlink>
      <w:r w:rsidRPr="00243F24">
        <w:rPr>
          <w:sz w:val="22"/>
          <w:szCs w:val="22"/>
        </w:rPr>
        <w:t>”;</w:t>
      </w:r>
    </w:p>
    <w:p w:rsidR="00810622" w:rsidRPr="00243F24" w:rsidRDefault="00810622" w:rsidP="00810622">
      <w:pPr>
        <w:pStyle w:val="ListParagraph"/>
        <w:numPr>
          <w:ilvl w:val="0"/>
          <w:numId w:val="40"/>
        </w:numPr>
        <w:spacing w:before="100" w:beforeAutospacing="1" w:after="100" w:afterAutospacing="1"/>
        <w:jc w:val="both"/>
        <w:rPr>
          <w:sz w:val="22"/>
          <w:szCs w:val="22"/>
          <w:lang w:val="lv-LV"/>
        </w:rPr>
      </w:pPr>
      <w:r w:rsidRPr="00243F24">
        <w:rPr>
          <w:sz w:val="22"/>
          <w:szCs w:val="22"/>
          <w:lang w:eastAsia="ru-RU"/>
        </w:rPr>
        <w:t xml:space="preserve">02.06.2015. </w:t>
      </w:r>
      <w:proofErr w:type="gramStart"/>
      <w:r w:rsidRPr="00243F24">
        <w:rPr>
          <w:sz w:val="22"/>
          <w:szCs w:val="22"/>
          <w:lang w:eastAsia="ru-RU"/>
        </w:rPr>
        <w:t>nr</w:t>
      </w:r>
      <w:proofErr w:type="gramEnd"/>
      <w:r w:rsidRPr="00243F24">
        <w:rPr>
          <w:sz w:val="22"/>
          <w:szCs w:val="22"/>
          <w:lang w:eastAsia="ru-RU"/>
        </w:rPr>
        <w:t xml:space="preserve">. 265, </w:t>
      </w:r>
      <w:hyperlink r:id="rId97" w:history="1">
        <w:r w:rsidRPr="00243F24">
          <w:rPr>
            <w:sz w:val="22"/>
            <w:szCs w:val="22"/>
            <w:lang w:eastAsia="ru-RU"/>
          </w:rPr>
          <w:t>LBN 207-15 “Ģeotehniskā projektēšana</w:t>
        </w:r>
      </w:hyperlink>
      <w:r w:rsidRPr="00243F24">
        <w:rPr>
          <w:sz w:val="22"/>
          <w:szCs w:val="22"/>
        </w:rPr>
        <w:t>”;</w:t>
      </w:r>
    </w:p>
    <w:p w:rsidR="00810622" w:rsidRPr="00623833" w:rsidRDefault="00810622" w:rsidP="00810622">
      <w:pPr>
        <w:pStyle w:val="ListParagraph"/>
        <w:numPr>
          <w:ilvl w:val="0"/>
          <w:numId w:val="40"/>
        </w:numPr>
        <w:spacing w:before="100" w:beforeAutospacing="1" w:after="100" w:afterAutospacing="1"/>
        <w:jc w:val="both"/>
        <w:rPr>
          <w:sz w:val="22"/>
          <w:szCs w:val="22"/>
          <w:lang w:val="lv-LV"/>
        </w:rPr>
      </w:pPr>
      <w:r w:rsidRPr="00243F24">
        <w:rPr>
          <w:sz w:val="22"/>
          <w:szCs w:val="22"/>
          <w:lang w:val="lv-LV" w:eastAsia="ru-RU"/>
        </w:rPr>
        <w:t xml:space="preserve">26.05.2015. nr. 249, </w:t>
      </w:r>
      <w:hyperlink r:id="rId98" w:history="1">
        <w:r w:rsidRPr="00243F24">
          <w:rPr>
            <w:sz w:val="22"/>
            <w:szCs w:val="22"/>
            <w:lang w:val="lv-LV" w:eastAsia="ru-RU"/>
          </w:rPr>
          <w:t>LBN 212-15 „Tērauda un betona kompozīto būvkonstrukciju projektēšana</w:t>
        </w:r>
      </w:hyperlink>
      <w:r>
        <w:rPr>
          <w:lang w:val="lv-LV"/>
        </w:rPr>
        <w:t>”;</w:t>
      </w:r>
    </w:p>
    <w:p w:rsidR="00810622" w:rsidRPr="00623833" w:rsidRDefault="00810622" w:rsidP="00810622">
      <w:pPr>
        <w:pStyle w:val="ListParagraph"/>
        <w:numPr>
          <w:ilvl w:val="0"/>
          <w:numId w:val="40"/>
        </w:numPr>
        <w:spacing w:before="100" w:beforeAutospacing="1" w:after="100" w:afterAutospacing="1"/>
        <w:jc w:val="both"/>
        <w:rPr>
          <w:sz w:val="22"/>
          <w:szCs w:val="22"/>
          <w:lang w:val="lv-LV"/>
        </w:rPr>
      </w:pPr>
      <w:r w:rsidRPr="00623833">
        <w:rPr>
          <w:sz w:val="22"/>
          <w:szCs w:val="22"/>
          <w:lang w:eastAsia="ru-RU"/>
        </w:rPr>
        <w:t xml:space="preserve">30.06.2015. </w:t>
      </w:r>
      <w:proofErr w:type="gramStart"/>
      <w:r w:rsidRPr="00623833">
        <w:rPr>
          <w:sz w:val="22"/>
          <w:szCs w:val="22"/>
          <w:lang w:eastAsia="ru-RU"/>
        </w:rPr>
        <w:t>not</w:t>
      </w:r>
      <w:proofErr w:type="gramEnd"/>
      <w:r w:rsidRPr="00623833">
        <w:rPr>
          <w:sz w:val="22"/>
          <w:szCs w:val="22"/>
          <w:lang w:eastAsia="ru-RU"/>
        </w:rPr>
        <w:t>. 334,  LBN 005-15 “Inženierizpētes noteikumi būvniecībā”</w:t>
      </w:r>
      <w:r>
        <w:rPr>
          <w:sz w:val="22"/>
          <w:szCs w:val="22"/>
          <w:lang w:eastAsia="ru-RU"/>
        </w:rPr>
        <w:t>;</w:t>
      </w:r>
    </w:p>
    <w:p w:rsidR="00810622" w:rsidRPr="003864AA" w:rsidRDefault="00810622" w:rsidP="00810622">
      <w:pPr>
        <w:pStyle w:val="ListParagraph"/>
        <w:numPr>
          <w:ilvl w:val="0"/>
          <w:numId w:val="40"/>
        </w:numPr>
        <w:rPr>
          <w:sz w:val="22"/>
          <w:szCs w:val="22"/>
          <w:lang w:eastAsia="ru-RU"/>
        </w:rPr>
      </w:pPr>
      <w:r w:rsidRPr="00BA1C22">
        <w:rPr>
          <w:sz w:val="22"/>
          <w:szCs w:val="22"/>
          <w:lang w:eastAsia="ru-RU"/>
        </w:rPr>
        <w:t>01.</w:t>
      </w:r>
      <w:r w:rsidR="002A1B60">
        <w:rPr>
          <w:sz w:val="22"/>
          <w:szCs w:val="22"/>
          <w:lang w:eastAsia="ru-RU"/>
        </w:rPr>
        <w:t xml:space="preserve">09.2015. </w:t>
      </w:r>
      <w:proofErr w:type="gramStart"/>
      <w:r w:rsidR="002A1B60">
        <w:rPr>
          <w:sz w:val="22"/>
          <w:szCs w:val="22"/>
          <w:lang w:eastAsia="ru-RU"/>
        </w:rPr>
        <w:t>not</w:t>
      </w:r>
      <w:proofErr w:type="gramEnd"/>
      <w:r w:rsidR="002A1B60">
        <w:rPr>
          <w:sz w:val="22"/>
          <w:szCs w:val="22"/>
          <w:lang w:eastAsia="ru-RU"/>
        </w:rPr>
        <w:t>.  505, LBN 229-15 “</w:t>
      </w:r>
      <w:r w:rsidRPr="00BA1C22">
        <w:rPr>
          <w:sz w:val="22"/>
          <w:szCs w:val="22"/>
          <w:lang w:eastAsia="ru-RU"/>
        </w:rPr>
        <w:t>A klases hidroelek</w:t>
      </w:r>
      <w:r w:rsidR="002A1B60">
        <w:rPr>
          <w:sz w:val="22"/>
          <w:szCs w:val="22"/>
          <w:lang w:eastAsia="ru-RU"/>
        </w:rPr>
        <w:t>trostaciju hidrotehniskās būves”</w:t>
      </w:r>
      <w:r w:rsidRPr="00BA1C22">
        <w:rPr>
          <w:sz w:val="22"/>
          <w:szCs w:val="22"/>
          <w:lang w:eastAsia="ru-RU"/>
        </w:rPr>
        <w:t>;</w:t>
      </w:r>
    </w:p>
    <w:p w:rsidR="00744DAA" w:rsidRPr="00035CF8" w:rsidRDefault="00744DAA" w:rsidP="00744DAA">
      <w:pPr>
        <w:pStyle w:val="ListParagraph"/>
        <w:numPr>
          <w:ilvl w:val="0"/>
          <w:numId w:val="40"/>
        </w:numPr>
        <w:jc w:val="both"/>
        <w:rPr>
          <w:sz w:val="22"/>
          <w:szCs w:val="22"/>
          <w:lang w:val="lv-LV"/>
        </w:rPr>
      </w:pPr>
      <w:r w:rsidRPr="00035CF8">
        <w:rPr>
          <w:sz w:val="22"/>
          <w:szCs w:val="22"/>
          <w:lang w:val="lv-LV" w:eastAsia="ru-RU"/>
        </w:rPr>
        <w:t xml:space="preserve">16.06.2015. nr. 325, </w:t>
      </w:r>
      <w:hyperlink r:id="rId99" w:history="1">
        <w:r w:rsidRPr="00035CF8">
          <w:rPr>
            <w:sz w:val="22"/>
            <w:szCs w:val="22"/>
            <w:lang w:val="lv-LV" w:eastAsia="ru-RU"/>
          </w:rPr>
          <w:t>LBN 305-15 “Ģeodēziskie darbi būvniecībā</w:t>
        </w:r>
      </w:hyperlink>
      <w:r w:rsidRPr="00035CF8">
        <w:rPr>
          <w:sz w:val="22"/>
          <w:szCs w:val="22"/>
          <w:lang w:val="lv-LV"/>
        </w:rPr>
        <w:t xml:space="preserve">”; </w:t>
      </w:r>
    </w:p>
    <w:p w:rsidR="00810622" w:rsidRPr="00744DAA" w:rsidRDefault="00744DAA" w:rsidP="00744DAA">
      <w:pPr>
        <w:pStyle w:val="ListParagraph"/>
        <w:numPr>
          <w:ilvl w:val="0"/>
          <w:numId w:val="40"/>
        </w:numPr>
        <w:jc w:val="both"/>
        <w:rPr>
          <w:sz w:val="22"/>
          <w:szCs w:val="22"/>
          <w:lang w:val="lv-LV"/>
        </w:rPr>
      </w:pPr>
      <w:r w:rsidRPr="00035CF8">
        <w:rPr>
          <w:sz w:val="22"/>
          <w:szCs w:val="22"/>
          <w:lang w:val="lv-LV" w:eastAsia="ru-RU"/>
        </w:rPr>
        <w:t xml:space="preserve">30.06.2015. nr. 337, </w:t>
      </w:r>
      <w:hyperlink r:id="rId100" w:history="1">
        <w:r w:rsidRPr="00035CF8">
          <w:rPr>
            <w:sz w:val="22"/>
            <w:szCs w:val="22"/>
            <w:lang w:val="lv-LV" w:eastAsia="ru-RU"/>
          </w:rPr>
          <w:t>LBN 405-15 “Būvju tehniskā apsekošana</w:t>
        </w:r>
      </w:hyperlink>
      <w:r w:rsidRPr="00035CF8">
        <w:rPr>
          <w:sz w:val="22"/>
          <w:szCs w:val="22"/>
          <w:lang w:val="lv-LV"/>
        </w:rPr>
        <w:t>”;</w:t>
      </w:r>
    </w:p>
    <w:p w:rsidR="0057770C" w:rsidRPr="00BE21CC" w:rsidRDefault="00760818" w:rsidP="00BE21CC">
      <w:pPr>
        <w:pStyle w:val="ListParagraph"/>
        <w:numPr>
          <w:ilvl w:val="0"/>
          <w:numId w:val="40"/>
        </w:numPr>
        <w:jc w:val="both"/>
        <w:rPr>
          <w:sz w:val="22"/>
          <w:szCs w:val="22"/>
        </w:rPr>
      </w:pPr>
      <w:r w:rsidRPr="00801B23">
        <w:rPr>
          <w:sz w:val="22"/>
          <w:szCs w:val="22"/>
        </w:rPr>
        <w:t xml:space="preserve">25.02.2003. </w:t>
      </w:r>
      <w:proofErr w:type="gramStart"/>
      <w:r w:rsidRPr="00801B23">
        <w:rPr>
          <w:sz w:val="22"/>
          <w:szCs w:val="22"/>
        </w:rPr>
        <w:t>nr</w:t>
      </w:r>
      <w:proofErr w:type="gramEnd"/>
      <w:r w:rsidRPr="00801B23">
        <w:rPr>
          <w:sz w:val="22"/>
          <w:szCs w:val="22"/>
        </w:rPr>
        <w:t>. 92, “</w:t>
      </w:r>
      <w:hyperlink r:id="rId101" w:tgtFrame="_blank" w:history="1">
        <w:r w:rsidRPr="00801B23">
          <w:rPr>
            <w:rStyle w:val="Hyperlink"/>
            <w:color w:val="auto"/>
            <w:sz w:val="22"/>
            <w:szCs w:val="22"/>
            <w:u w:val="none"/>
          </w:rPr>
          <w:t>Darba aizsardzības prasības, veicot būvdarbus</w:t>
        </w:r>
      </w:hyperlink>
      <w:r w:rsidRPr="00801B23">
        <w:rPr>
          <w:sz w:val="22"/>
          <w:szCs w:val="22"/>
        </w:rPr>
        <w:t>”;</w:t>
      </w:r>
    </w:p>
    <w:p w:rsidR="00A2330F" w:rsidRPr="00D17FBB" w:rsidRDefault="00520FDA" w:rsidP="00A2330F">
      <w:pPr>
        <w:pStyle w:val="ListParagraph"/>
        <w:numPr>
          <w:ilvl w:val="0"/>
          <w:numId w:val="40"/>
        </w:numPr>
        <w:jc w:val="both"/>
        <w:rPr>
          <w:sz w:val="22"/>
          <w:szCs w:val="22"/>
          <w:lang w:val="lv-LV"/>
        </w:rPr>
      </w:pPr>
      <w:r>
        <w:rPr>
          <w:rFonts w:ascii="TimesNewRomanPSMT" w:hAnsi="TimesNewRomanPSMT" w:cs="TimesNewRomanPSMT"/>
        </w:rPr>
        <w:t xml:space="preserve">PIANC report Nr. 121. </w:t>
      </w:r>
      <w:r w:rsidR="00A2330F">
        <w:rPr>
          <w:sz w:val="22"/>
          <w:szCs w:val="22"/>
          <w:lang w:val="lv-LV"/>
        </w:rPr>
        <w:t>Harbour approach channels d</w:t>
      </w:r>
      <w:r w:rsidR="00A2330F" w:rsidRPr="00D17FBB">
        <w:rPr>
          <w:sz w:val="22"/>
          <w:szCs w:val="22"/>
          <w:lang w:val="lv-LV"/>
        </w:rPr>
        <w:t>esign</w:t>
      </w:r>
      <w:r w:rsidR="00A2330F">
        <w:rPr>
          <w:sz w:val="22"/>
          <w:szCs w:val="22"/>
          <w:lang w:val="lv-LV"/>
        </w:rPr>
        <w:t xml:space="preserve"> quidelines</w:t>
      </w:r>
      <w:r>
        <w:rPr>
          <w:sz w:val="22"/>
          <w:szCs w:val="22"/>
          <w:lang w:val="lv-LV"/>
        </w:rPr>
        <w:t xml:space="preserve"> 2014</w:t>
      </w:r>
      <w:r w:rsidR="00A2330F" w:rsidRPr="00D17FBB">
        <w:rPr>
          <w:sz w:val="22"/>
          <w:szCs w:val="22"/>
          <w:lang w:val="lv-LV"/>
        </w:rPr>
        <w:t xml:space="preserve">. </w:t>
      </w:r>
    </w:p>
    <w:p w:rsidR="00760818" w:rsidRDefault="00760818" w:rsidP="00A2330F">
      <w:pPr>
        <w:pStyle w:val="ListParagraph"/>
        <w:jc w:val="both"/>
        <w:rPr>
          <w:sz w:val="22"/>
          <w:szCs w:val="22"/>
          <w:lang w:val="lv-LV"/>
        </w:rPr>
      </w:pPr>
      <w:r w:rsidRPr="00801B23">
        <w:rPr>
          <w:sz w:val="22"/>
          <w:szCs w:val="22"/>
          <w:lang w:val="lv-LV"/>
        </w:rPr>
        <w:t xml:space="preserve"> </w:t>
      </w:r>
    </w:p>
    <w:p w:rsidR="00EE4F60" w:rsidRDefault="00EE4F60" w:rsidP="00EE4F60">
      <w:pPr>
        <w:pStyle w:val="ListParagraph"/>
        <w:jc w:val="both"/>
        <w:rPr>
          <w:sz w:val="22"/>
          <w:szCs w:val="22"/>
          <w:lang w:val="lv-LV"/>
        </w:rPr>
      </w:pPr>
    </w:p>
    <w:p w:rsidR="00722054" w:rsidRPr="00801B23" w:rsidRDefault="00722054" w:rsidP="00EE4F60">
      <w:pPr>
        <w:pStyle w:val="ListParagraph"/>
        <w:jc w:val="both"/>
        <w:rPr>
          <w:sz w:val="22"/>
          <w:szCs w:val="22"/>
          <w:lang w:val="lv-LV"/>
        </w:rPr>
      </w:pPr>
    </w:p>
    <w:p w:rsidR="00C605C7" w:rsidRPr="001F62F2" w:rsidRDefault="00EE4F60" w:rsidP="00830A13">
      <w:pPr>
        <w:ind w:firstLine="720"/>
        <w:jc w:val="both"/>
        <w:rPr>
          <w:b/>
          <w:i/>
          <w:sz w:val="22"/>
          <w:szCs w:val="22"/>
          <w:u w:val="single"/>
        </w:rPr>
      </w:pPr>
      <w:r w:rsidRPr="001F62F2">
        <w:rPr>
          <w:b/>
          <w:i/>
          <w:sz w:val="22"/>
          <w:szCs w:val="22"/>
          <w:u w:val="single"/>
        </w:rPr>
        <w:t>Standarti</w:t>
      </w:r>
    </w:p>
    <w:p w:rsidR="00EE4F60" w:rsidRDefault="00EE4F60">
      <w:pPr>
        <w:jc w:val="both"/>
        <w:rPr>
          <w:sz w:val="22"/>
          <w:szCs w:val="22"/>
        </w:rPr>
      </w:pPr>
    </w:p>
    <w:tbl>
      <w:tblPr>
        <w:tblStyle w:val="TableGrid"/>
        <w:tblW w:w="14697" w:type="dxa"/>
        <w:tblLayout w:type="fixed"/>
        <w:tblLook w:val="04A0"/>
      </w:tblPr>
      <w:tblGrid>
        <w:gridCol w:w="80"/>
        <w:gridCol w:w="14163"/>
        <w:gridCol w:w="454"/>
      </w:tblGrid>
      <w:tr w:rsidR="00EE4F60" w:rsidTr="00635F29">
        <w:trPr>
          <w:cantSplit/>
        </w:trPr>
        <w:tc>
          <w:tcPr>
            <w:tcW w:w="14697" w:type="dxa"/>
            <w:gridSpan w:val="3"/>
            <w:tcBorders>
              <w:top w:val="nil"/>
              <w:left w:val="nil"/>
              <w:bottom w:val="nil"/>
              <w:right w:val="nil"/>
            </w:tcBorders>
            <w:vAlign w:val="center"/>
          </w:tcPr>
          <w:p w:rsidR="00EE4F60" w:rsidRPr="00EE4F60" w:rsidRDefault="00EE4F60" w:rsidP="009869AA">
            <w:pPr>
              <w:pStyle w:val="ListParagraph"/>
              <w:numPr>
                <w:ilvl w:val="0"/>
                <w:numId w:val="45"/>
              </w:numPr>
              <w:spacing w:line="276" w:lineRule="auto"/>
              <w:rPr>
                <w:rFonts w:ascii="Times New Roman" w:hAnsi="Times New Roman" w:cs="Times New Roman"/>
              </w:rPr>
            </w:pPr>
            <w:r w:rsidRPr="00EE4F60">
              <w:rPr>
                <w:rFonts w:ascii="Times New Roman" w:hAnsi="Times New Roman" w:cs="Times New Roman"/>
              </w:rPr>
              <w:t>LVS EN 13369:2013 „Vispārējie noteikumi saliekamajiem betona izstrādājumiem”</w:t>
            </w:r>
            <w:r>
              <w:rPr>
                <w:rFonts w:ascii="Times New Roman" w:hAnsi="Times New Roman" w:cs="Times New Roman"/>
              </w:rPr>
              <w:t>;</w:t>
            </w:r>
          </w:p>
        </w:tc>
      </w:tr>
      <w:tr w:rsidR="00EE4F60" w:rsidTr="00635F29">
        <w:trPr>
          <w:cantSplit/>
        </w:trPr>
        <w:tc>
          <w:tcPr>
            <w:tcW w:w="14697" w:type="dxa"/>
            <w:gridSpan w:val="3"/>
            <w:tcBorders>
              <w:top w:val="nil"/>
              <w:left w:val="nil"/>
              <w:bottom w:val="nil"/>
              <w:right w:val="nil"/>
            </w:tcBorders>
            <w:vAlign w:val="center"/>
          </w:tcPr>
          <w:p w:rsidR="00EE4F60" w:rsidRPr="00EE4F60" w:rsidRDefault="00EE4F60" w:rsidP="009869AA">
            <w:pPr>
              <w:pStyle w:val="ListParagraph"/>
              <w:numPr>
                <w:ilvl w:val="0"/>
                <w:numId w:val="45"/>
              </w:numPr>
              <w:spacing w:line="276" w:lineRule="auto"/>
              <w:rPr>
                <w:rFonts w:ascii="Times New Roman" w:hAnsi="Times New Roman" w:cs="Times New Roman"/>
              </w:rPr>
            </w:pPr>
            <w:r w:rsidRPr="00EE4F60">
              <w:rPr>
                <w:rFonts w:ascii="Times New Roman" w:hAnsi="Times New Roman" w:cs="Times New Roman"/>
              </w:rPr>
              <w:t>LVS EN 13670:2012 L „Betona konstrukciju izgatavošana”</w:t>
            </w:r>
            <w:r>
              <w:rPr>
                <w:rFonts w:ascii="Times New Roman" w:hAnsi="Times New Roman" w:cs="Times New Roman"/>
              </w:rPr>
              <w:t>;</w:t>
            </w:r>
          </w:p>
        </w:tc>
      </w:tr>
      <w:tr w:rsidR="00EE4F60" w:rsidTr="00635F29">
        <w:trPr>
          <w:cantSplit/>
        </w:trPr>
        <w:tc>
          <w:tcPr>
            <w:tcW w:w="14697" w:type="dxa"/>
            <w:gridSpan w:val="3"/>
            <w:tcBorders>
              <w:top w:val="nil"/>
              <w:left w:val="nil"/>
              <w:bottom w:val="nil"/>
              <w:right w:val="nil"/>
            </w:tcBorders>
            <w:vAlign w:val="center"/>
          </w:tcPr>
          <w:p w:rsidR="00342469" w:rsidRDefault="00EE4F60" w:rsidP="009869AA">
            <w:pPr>
              <w:pStyle w:val="ListParagraph"/>
              <w:numPr>
                <w:ilvl w:val="0"/>
                <w:numId w:val="45"/>
              </w:numPr>
              <w:spacing w:line="276" w:lineRule="auto"/>
              <w:rPr>
                <w:rFonts w:ascii="Times New Roman" w:hAnsi="Times New Roman" w:cs="Times New Roman"/>
              </w:rPr>
            </w:pPr>
            <w:r w:rsidRPr="00EE4F60">
              <w:rPr>
                <w:rFonts w:ascii="Times New Roman" w:hAnsi="Times New Roman" w:cs="Times New Roman"/>
              </w:rPr>
              <w:t xml:space="preserve">LVS EN 1090-1+A1:2012 „Tērauda konstrukciju un alumīnija konstrukciju izgatavošana. </w:t>
            </w:r>
          </w:p>
          <w:p w:rsidR="00EE4F60" w:rsidRPr="00EE4F60" w:rsidRDefault="00EE4F60" w:rsidP="009869AA">
            <w:pPr>
              <w:pStyle w:val="ListParagraph"/>
              <w:spacing w:line="276" w:lineRule="auto"/>
              <w:rPr>
                <w:rFonts w:ascii="Times New Roman" w:hAnsi="Times New Roman" w:cs="Times New Roman"/>
              </w:rPr>
            </w:pPr>
            <w:r w:rsidRPr="00EE4F60">
              <w:rPr>
                <w:rFonts w:ascii="Times New Roman" w:hAnsi="Times New Roman" w:cs="Times New Roman"/>
              </w:rPr>
              <w:t>1. daļa: Atbilstības novērtēšanas prasības nesošās konstrukcijas elementiem”</w:t>
            </w:r>
            <w:r>
              <w:rPr>
                <w:rFonts w:ascii="Times New Roman" w:hAnsi="Times New Roman" w:cs="Times New Roman"/>
              </w:rPr>
              <w:t>;</w:t>
            </w:r>
          </w:p>
        </w:tc>
      </w:tr>
      <w:tr w:rsidR="00EE4F60" w:rsidTr="00635F29">
        <w:trPr>
          <w:cantSplit/>
        </w:trPr>
        <w:tc>
          <w:tcPr>
            <w:tcW w:w="14697" w:type="dxa"/>
            <w:gridSpan w:val="3"/>
            <w:tcBorders>
              <w:top w:val="nil"/>
              <w:left w:val="nil"/>
              <w:bottom w:val="nil"/>
              <w:right w:val="nil"/>
            </w:tcBorders>
            <w:vAlign w:val="center"/>
          </w:tcPr>
          <w:p w:rsidR="00342469" w:rsidRDefault="00EE4F60" w:rsidP="009869AA">
            <w:pPr>
              <w:pStyle w:val="ListParagraph"/>
              <w:numPr>
                <w:ilvl w:val="0"/>
                <w:numId w:val="45"/>
              </w:numPr>
              <w:spacing w:line="276" w:lineRule="auto"/>
              <w:rPr>
                <w:rFonts w:ascii="Times New Roman" w:hAnsi="Times New Roman" w:cs="Times New Roman"/>
              </w:rPr>
            </w:pPr>
            <w:r w:rsidRPr="00EE4F60">
              <w:rPr>
                <w:rFonts w:ascii="Times New Roman" w:hAnsi="Times New Roman" w:cs="Times New Roman"/>
              </w:rPr>
              <w:t xml:space="preserve">LVS EN 1090-2+A1:2011 „Tērauda konstrukciju un alumīnija konstrukciju izpildījums. </w:t>
            </w:r>
          </w:p>
          <w:p w:rsidR="00EE4F60" w:rsidRPr="00EE4F60" w:rsidRDefault="00EE4F60" w:rsidP="009869AA">
            <w:pPr>
              <w:pStyle w:val="ListParagraph"/>
              <w:spacing w:line="276" w:lineRule="auto"/>
              <w:rPr>
                <w:rFonts w:ascii="Times New Roman" w:hAnsi="Times New Roman" w:cs="Times New Roman"/>
              </w:rPr>
            </w:pPr>
            <w:r w:rsidRPr="00EE4F60">
              <w:rPr>
                <w:rFonts w:ascii="Times New Roman" w:hAnsi="Times New Roman" w:cs="Times New Roman"/>
              </w:rPr>
              <w:t>2. daļa: Tehniskās prasības tērauda konstrukcijām”</w:t>
            </w:r>
            <w:r w:rsidR="00342469">
              <w:rPr>
                <w:rFonts w:ascii="Times New Roman" w:hAnsi="Times New Roman" w:cs="Times New Roman"/>
              </w:rPr>
              <w:t>;</w:t>
            </w:r>
          </w:p>
        </w:tc>
      </w:tr>
      <w:tr w:rsidR="00EE4F60" w:rsidRPr="00EE4F60" w:rsidTr="00635F29">
        <w:trPr>
          <w:cantSplit/>
        </w:trPr>
        <w:tc>
          <w:tcPr>
            <w:tcW w:w="14697" w:type="dxa"/>
            <w:gridSpan w:val="3"/>
            <w:tcBorders>
              <w:top w:val="nil"/>
              <w:left w:val="nil"/>
              <w:bottom w:val="nil"/>
              <w:right w:val="nil"/>
            </w:tcBorders>
            <w:vAlign w:val="center"/>
          </w:tcPr>
          <w:p w:rsidR="00C66A4D" w:rsidRPr="00525191" w:rsidRDefault="00C66A4D" w:rsidP="00C66A4D">
            <w:pPr>
              <w:pStyle w:val="ListParagraph"/>
              <w:numPr>
                <w:ilvl w:val="0"/>
                <w:numId w:val="45"/>
              </w:numPr>
              <w:rPr>
                <w:rFonts w:ascii="Times New Roman" w:hAnsi="Times New Roman" w:cs="Times New Roman"/>
              </w:rPr>
            </w:pPr>
            <w:r w:rsidRPr="00A56901">
              <w:rPr>
                <w:rFonts w:ascii="Times New Roman" w:hAnsi="Times New Roman" w:cs="Times New Roman"/>
                <w:sz w:val="20"/>
                <w:szCs w:val="20"/>
              </w:rPr>
              <w:lastRenderedPageBreak/>
              <w:t>LVS EN 12699:2015</w:t>
            </w:r>
            <w:r>
              <w:rPr>
                <w:rFonts w:ascii="Times New Roman" w:hAnsi="Times New Roman" w:cs="Times New Roman"/>
                <w:sz w:val="20"/>
                <w:szCs w:val="20"/>
              </w:rPr>
              <w:t xml:space="preserve"> </w:t>
            </w:r>
            <w:r w:rsidRPr="00EE4F60">
              <w:rPr>
                <w:rFonts w:ascii="Times New Roman" w:hAnsi="Times New Roman" w:cs="Times New Roman"/>
              </w:rPr>
              <w:t>„Īpašo ģeotehnisko darbu izpilde. Dzenamie pāļi”</w:t>
            </w:r>
            <w:r>
              <w:rPr>
                <w:rFonts w:ascii="Times New Roman" w:hAnsi="Times New Roman" w:cs="Times New Roman"/>
                <w:sz w:val="20"/>
                <w:szCs w:val="20"/>
              </w:rPr>
              <w:t xml:space="preserve"> (Bez grunts izņemšanas </w:t>
            </w:r>
          </w:p>
          <w:p w:rsidR="00C66A4D" w:rsidRDefault="00C66A4D" w:rsidP="00C66A4D">
            <w:pPr>
              <w:pStyle w:val="ListParagraph"/>
              <w:numPr>
                <w:ilvl w:val="0"/>
                <w:numId w:val="45"/>
              </w:numPr>
              <w:rPr>
                <w:rFonts w:ascii="Times New Roman" w:hAnsi="Times New Roman" w:cs="Times New Roman"/>
              </w:rPr>
            </w:pPr>
            <w:r>
              <w:rPr>
                <w:rFonts w:ascii="Times New Roman" w:hAnsi="Times New Roman" w:cs="Times New Roman"/>
                <w:sz w:val="20"/>
                <w:szCs w:val="20"/>
              </w:rPr>
              <w:t>izbūvējamie pāļi)</w:t>
            </w:r>
            <w:r>
              <w:rPr>
                <w:rFonts w:ascii="Times New Roman" w:hAnsi="Times New Roman" w:cs="Times New Roman"/>
              </w:rPr>
              <w:t>;</w:t>
            </w:r>
          </w:p>
          <w:p w:rsidR="00EE4F60" w:rsidRPr="00EE4F60" w:rsidRDefault="00C66A4D" w:rsidP="00C66A4D">
            <w:pPr>
              <w:pStyle w:val="ListParagraph"/>
              <w:numPr>
                <w:ilvl w:val="0"/>
                <w:numId w:val="45"/>
              </w:numPr>
              <w:spacing w:line="276" w:lineRule="auto"/>
              <w:rPr>
                <w:rFonts w:ascii="Times New Roman" w:hAnsi="Times New Roman" w:cs="Times New Roman"/>
              </w:rPr>
            </w:pPr>
            <w:r w:rsidRPr="00E0461D">
              <w:rPr>
                <w:rFonts w:ascii="Times New Roman" w:hAnsi="Times New Roman" w:cs="Times New Roman"/>
                <w:sz w:val="20"/>
                <w:szCs w:val="20"/>
              </w:rPr>
              <w:t>LVS EN 1536+</w:t>
            </w:r>
            <w:proofErr w:type="gramStart"/>
            <w:r w:rsidRPr="00E0461D">
              <w:rPr>
                <w:rFonts w:ascii="Times New Roman" w:hAnsi="Times New Roman" w:cs="Times New Roman"/>
                <w:sz w:val="20"/>
                <w:szCs w:val="20"/>
              </w:rPr>
              <w:t>A1:2015</w:t>
            </w:r>
            <w:r>
              <w:rPr>
                <w:rFonts w:ascii="Times New Roman" w:hAnsi="Times New Roman" w:cs="Times New Roman"/>
                <w:sz w:val="20"/>
                <w:szCs w:val="20"/>
              </w:rPr>
              <w:t xml:space="preserve"> </w:t>
            </w:r>
            <w:r w:rsidRPr="00EE4F60">
              <w:rPr>
                <w:rFonts w:ascii="Times New Roman" w:hAnsi="Times New Roman" w:cs="Times New Roman"/>
              </w:rPr>
              <w:t xml:space="preserve"> „</w:t>
            </w:r>
            <w:proofErr w:type="gramEnd"/>
            <w:r w:rsidRPr="00EE4F60">
              <w:rPr>
                <w:rFonts w:ascii="Times New Roman" w:hAnsi="Times New Roman" w:cs="Times New Roman"/>
              </w:rPr>
              <w:t>Speciālo ģeotehnisko darbu izpilde. Urbpāļi”</w:t>
            </w:r>
            <w:r>
              <w:rPr>
                <w:rFonts w:ascii="Times New Roman" w:hAnsi="Times New Roman" w:cs="Times New Roman"/>
              </w:rPr>
              <w:t>;</w:t>
            </w:r>
            <w:r w:rsidR="00EE4F60" w:rsidRPr="00EE4F60">
              <w:rPr>
                <w:rFonts w:ascii="Times New Roman" w:hAnsi="Times New Roman" w:cs="Times New Roman"/>
              </w:rPr>
              <w:t xml:space="preserve"> </w:t>
            </w:r>
          </w:p>
        </w:tc>
      </w:tr>
      <w:tr w:rsidR="00EE4F60" w:rsidRPr="00EE4F60" w:rsidTr="00635F29">
        <w:trPr>
          <w:cantSplit/>
        </w:trPr>
        <w:tc>
          <w:tcPr>
            <w:tcW w:w="14697" w:type="dxa"/>
            <w:gridSpan w:val="3"/>
            <w:tcBorders>
              <w:top w:val="nil"/>
              <w:left w:val="nil"/>
              <w:bottom w:val="nil"/>
              <w:right w:val="nil"/>
            </w:tcBorders>
            <w:vAlign w:val="center"/>
          </w:tcPr>
          <w:p w:rsidR="00EE4F60" w:rsidRPr="00EE4F60" w:rsidRDefault="00EE4F60" w:rsidP="009869AA">
            <w:pPr>
              <w:pStyle w:val="ListParagraph"/>
              <w:numPr>
                <w:ilvl w:val="0"/>
                <w:numId w:val="45"/>
              </w:numPr>
              <w:spacing w:line="276" w:lineRule="auto"/>
              <w:rPr>
                <w:rFonts w:ascii="Times New Roman" w:hAnsi="Times New Roman" w:cs="Times New Roman"/>
              </w:rPr>
            </w:pPr>
            <w:r w:rsidRPr="00EE4F60">
              <w:rPr>
                <w:rFonts w:ascii="Times New Roman" w:hAnsi="Times New Roman" w:cs="Times New Roman"/>
              </w:rPr>
              <w:t>LVS EN 12063:2008 L „Īpašo ģeotehnisko darbu izpilde. Rievsienas”</w:t>
            </w:r>
            <w:r w:rsidR="00342469">
              <w:rPr>
                <w:rFonts w:ascii="Times New Roman" w:hAnsi="Times New Roman" w:cs="Times New Roman"/>
              </w:rPr>
              <w:t>;</w:t>
            </w:r>
          </w:p>
        </w:tc>
      </w:tr>
      <w:tr w:rsidR="00EE4F60" w:rsidRPr="00EE4F60" w:rsidTr="00635F29">
        <w:trPr>
          <w:cantSplit/>
        </w:trPr>
        <w:tc>
          <w:tcPr>
            <w:tcW w:w="14697" w:type="dxa"/>
            <w:gridSpan w:val="3"/>
            <w:tcBorders>
              <w:top w:val="nil"/>
              <w:left w:val="nil"/>
              <w:bottom w:val="nil"/>
              <w:right w:val="nil"/>
            </w:tcBorders>
            <w:vAlign w:val="center"/>
          </w:tcPr>
          <w:p w:rsidR="00EE4F60" w:rsidRPr="00EE4F60" w:rsidRDefault="00EE4F60" w:rsidP="009869AA">
            <w:pPr>
              <w:pStyle w:val="ListParagraph"/>
              <w:numPr>
                <w:ilvl w:val="0"/>
                <w:numId w:val="45"/>
              </w:numPr>
              <w:spacing w:line="276" w:lineRule="auto"/>
              <w:rPr>
                <w:rFonts w:ascii="Times New Roman" w:hAnsi="Times New Roman" w:cs="Times New Roman"/>
              </w:rPr>
            </w:pPr>
            <w:r w:rsidRPr="00EE4F60">
              <w:rPr>
                <w:rFonts w:ascii="Times New Roman" w:hAnsi="Times New Roman" w:cs="Times New Roman"/>
              </w:rPr>
              <w:t>LVS EN 1537:2013 „Speciālu ģeotehnisko darbu veikšana. Grunts enkuri”</w:t>
            </w:r>
            <w:r w:rsidR="00342469">
              <w:rPr>
                <w:rFonts w:ascii="Times New Roman" w:hAnsi="Times New Roman" w:cs="Times New Roman"/>
              </w:rPr>
              <w:t>;</w:t>
            </w:r>
          </w:p>
        </w:tc>
      </w:tr>
      <w:tr w:rsidR="00EE4F60" w:rsidRPr="00EE4F60" w:rsidTr="00635F29">
        <w:trPr>
          <w:cantSplit/>
        </w:trPr>
        <w:tc>
          <w:tcPr>
            <w:tcW w:w="14697" w:type="dxa"/>
            <w:gridSpan w:val="3"/>
            <w:tcBorders>
              <w:top w:val="nil"/>
              <w:left w:val="nil"/>
              <w:bottom w:val="nil"/>
              <w:right w:val="nil"/>
            </w:tcBorders>
            <w:vAlign w:val="center"/>
          </w:tcPr>
          <w:p w:rsidR="00342469" w:rsidRDefault="00EE4F60" w:rsidP="009869AA">
            <w:pPr>
              <w:pStyle w:val="ListParagraph"/>
              <w:numPr>
                <w:ilvl w:val="0"/>
                <w:numId w:val="45"/>
              </w:numPr>
              <w:spacing w:line="276" w:lineRule="auto"/>
              <w:rPr>
                <w:rFonts w:ascii="Times New Roman" w:hAnsi="Times New Roman" w:cs="Times New Roman"/>
              </w:rPr>
            </w:pPr>
            <w:r w:rsidRPr="00EE4F60">
              <w:rPr>
                <w:rFonts w:ascii="Times New Roman" w:hAnsi="Times New Roman" w:cs="Times New Roman"/>
              </w:rPr>
              <w:t>LVS EN ISO 12944-3:2000 "Krāsas un lakas. Tērauda konstrukciju pretkorozijas aizsardzība</w:t>
            </w:r>
          </w:p>
          <w:p w:rsidR="00EE4F60" w:rsidRPr="009869AA" w:rsidRDefault="00EE4F60" w:rsidP="009869AA">
            <w:pPr>
              <w:pStyle w:val="ListParagraph"/>
              <w:spacing w:line="276" w:lineRule="auto"/>
              <w:rPr>
                <w:rFonts w:ascii="Times New Roman" w:hAnsi="Times New Roman" w:cs="Times New Roman"/>
              </w:rPr>
            </w:pPr>
            <w:r w:rsidRPr="00EE4F60">
              <w:rPr>
                <w:rFonts w:ascii="Times New Roman" w:hAnsi="Times New Roman" w:cs="Times New Roman"/>
              </w:rPr>
              <w:t xml:space="preserve"> </w:t>
            </w:r>
            <w:proofErr w:type="gramStart"/>
            <w:r w:rsidRPr="00EE4F60">
              <w:rPr>
                <w:rFonts w:ascii="Times New Roman" w:hAnsi="Times New Roman" w:cs="Times New Roman"/>
              </w:rPr>
              <w:t>ar</w:t>
            </w:r>
            <w:proofErr w:type="gramEnd"/>
            <w:r w:rsidRPr="00EE4F60">
              <w:rPr>
                <w:rFonts w:ascii="Times New Roman" w:hAnsi="Times New Roman" w:cs="Times New Roman"/>
              </w:rPr>
              <w:t xml:space="preserve"> aizsargkrāsu sistēmām - 3. daļa: Konstrukciju dizaina kritēriji"</w:t>
            </w:r>
            <w:r w:rsidR="00635F29">
              <w:rPr>
                <w:rFonts w:ascii="Times New Roman" w:hAnsi="Times New Roman" w:cs="Times New Roman"/>
              </w:rPr>
              <w:t>;</w:t>
            </w:r>
            <w:r w:rsidRPr="009869AA">
              <w:t xml:space="preserve"> </w:t>
            </w:r>
          </w:p>
        </w:tc>
      </w:tr>
      <w:tr w:rsidR="00635F29" w:rsidRPr="00635F29" w:rsidTr="00635F29">
        <w:tblPrEx>
          <w:tblCellMar>
            <w:left w:w="28" w:type="dxa"/>
            <w:right w:w="28" w:type="dxa"/>
          </w:tblCellMar>
        </w:tblPrEx>
        <w:trPr>
          <w:gridBefore w:val="1"/>
          <w:gridAfter w:val="1"/>
          <w:wBefore w:w="80" w:type="dxa"/>
          <w:wAfter w:w="454" w:type="dxa"/>
          <w:cantSplit/>
        </w:trPr>
        <w:tc>
          <w:tcPr>
            <w:tcW w:w="14163" w:type="dxa"/>
            <w:tcBorders>
              <w:top w:val="nil"/>
              <w:left w:val="nil"/>
              <w:bottom w:val="nil"/>
              <w:right w:val="nil"/>
            </w:tcBorders>
            <w:vAlign w:val="center"/>
          </w:tcPr>
          <w:p w:rsidR="00635F29" w:rsidRPr="00635F29" w:rsidRDefault="00635F29" w:rsidP="009869AA">
            <w:pPr>
              <w:pStyle w:val="ListParagraph"/>
              <w:numPr>
                <w:ilvl w:val="0"/>
                <w:numId w:val="46"/>
              </w:numPr>
              <w:spacing w:line="276" w:lineRule="auto"/>
              <w:rPr>
                <w:rFonts w:ascii="Times New Roman" w:hAnsi="Times New Roman" w:cs="Times New Roman"/>
              </w:rPr>
            </w:pPr>
            <w:r w:rsidRPr="00635F29">
              <w:rPr>
                <w:rFonts w:ascii="Times New Roman" w:hAnsi="Times New Roman" w:cs="Times New Roman"/>
                <w:lang w:val="en-GB"/>
              </w:rPr>
              <w:t>Recommendations of the Committee for Waterfront Structures: Harbours and Waterways</w:t>
            </w:r>
            <w:r w:rsidRPr="00635F29">
              <w:rPr>
                <w:rFonts w:ascii="Times New Roman" w:hAnsi="Times New Roman" w:cs="Times New Roman"/>
              </w:rPr>
              <w:t xml:space="preserve"> (EAU 2004)</w:t>
            </w:r>
            <w:r w:rsidR="00B5255A">
              <w:rPr>
                <w:rFonts w:ascii="Times New Roman" w:hAnsi="Times New Roman" w:cs="Times New Roman"/>
              </w:rPr>
              <w:t>;</w:t>
            </w:r>
          </w:p>
        </w:tc>
      </w:tr>
      <w:tr w:rsidR="00635F29" w:rsidRPr="00635F29" w:rsidTr="00635F29">
        <w:tblPrEx>
          <w:tblCellMar>
            <w:left w:w="28" w:type="dxa"/>
            <w:right w:w="28" w:type="dxa"/>
          </w:tblCellMar>
        </w:tblPrEx>
        <w:trPr>
          <w:gridBefore w:val="1"/>
          <w:gridAfter w:val="1"/>
          <w:wBefore w:w="80" w:type="dxa"/>
          <w:wAfter w:w="454" w:type="dxa"/>
          <w:cantSplit/>
        </w:trPr>
        <w:tc>
          <w:tcPr>
            <w:tcW w:w="14163" w:type="dxa"/>
            <w:tcBorders>
              <w:top w:val="nil"/>
              <w:left w:val="nil"/>
              <w:bottom w:val="nil"/>
              <w:right w:val="nil"/>
            </w:tcBorders>
            <w:vAlign w:val="center"/>
          </w:tcPr>
          <w:p w:rsidR="00635F29" w:rsidRDefault="00635F29" w:rsidP="009869AA">
            <w:pPr>
              <w:pStyle w:val="ListParagraph"/>
              <w:numPr>
                <w:ilvl w:val="0"/>
                <w:numId w:val="46"/>
              </w:numPr>
              <w:spacing w:line="276" w:lineRule="auto"/>
              <w:rPr>
                <w:rFonts w:ascii="Times New Roman" w:hAnsi="Times New Roman" w:cs="Times New Roman"/>
              </w:rPr>
            </w:pPr>
            <w:r w:rsidRPr="00635F29">
              <w:rPr>
                <w:rFonts w:ascii="Times New Roman" w:hAnsi="Times New Roman" w:cs="Times New Roman"/>
              </w:rPr>
              <w:t>LVS EN 1992-1-1+AC</w:t>
            </w:r>
            <w:proofErr w:type="gramStart"/>
            <w:r w:rsidRPr="00635F29">
              <w:rPr>
                <w:rFonts w:ascii="Times New Roman" w:hAnsi="Times New Roman" w:cs="Times New Roman"/>
              </w:rPr>
              <w:t>:2014</w:t>
            </w:r>
            <w:proofErr w:type="gramEnd"/>
            <w:r w:rsidRPr="00635F29">
              <w:rPr>
                <w:rFonts w:ascii="Times New Roman" w:hAnsi="Times New Roman" w:cs="Times New Roman"/>
              </w:rPr>
              <w:t xml:space="preserve"> L „2. Eirokodekss. B</w:t>
            </w:r>
            <w:r w:rsidR="00B5255A">
              <w:rPr>
                <w:rFonts w:ascii="Times New Roman" w:hAnsi="Times New Roman" w:cs="Times New Roman"/>
              </w:rPr>
              <w:t>etona konstrukciju projektēšana</w:t>
            </w:r>
            <w:r w:rsidRPr="00635F29">
              <w:rPr>
                <w:rFonts w:ascii="Times New Roman" w:hAnsi="Times New Roman" w:cs="Times New Roman"/>
              </w:rPr>
              <w:t xml:space="preserve"> </w:t>
            </w:r>
          </w:p>
          <w:p w:rsidR="00635F29" w:rsidRPr="00635F29" w:rsidRDefault="00635F29" w:rsidP="009869AA">
            <w:pPr>
              <w:pStyle w:val="ListParagraph"/>
              <w:spacing w:line="276" w:lineRule="auto"/>
              <w:rPr>
                <w:rFonts w:ascii="Times New Roman" w:hAnsi="Times New Roman" w:cs="Times New Roman"/>
              </w:rPr>
            </w:pPr>
            <w:r w:rsidRPr="00635F29">
              <w:rPr>
                <w:rFonts w:ascii="Times New Roman" w:hAnsi="Times New Roman" w:cs="Times New Roman"/>
              </w:rPr>
              <w:t>1-1.daļa: Vispārīgie noteikumi un noteikumi ēkām”</w:t>
            </w:r>
            <w:r w:rsidR="00B5255A">
              <w:rPr>
                <w:rFonts w:ascii="Times New Roman" w:hAnsi="Times New Roman" w:cs="Times New Roman"/>
              </w:rPr>
              <w:t>;</w:t>
            </w:r>
          </w:p>
          <w:p w:rsidR="00635F29" w:rsidRDefault="00635F29" w:rsidP="009869AA">
            <w:pPr>
              <w:pStyle w:val="ListParagraph"/>
              <w:numPr>
                <w:ilvl w:val="0"/>
                <w:numId w:val="46"/>
              </w:numPr>
              <w:spacing w:line="276" w:lineRule="auto"/>
              <w:rPr>
                <w:rFonts w:ascii="Times New Roman" w:hAnsi="Times New Roman" w:cs="Times New Roman"/>
              </w:rPr>
            </w:pPr>
            <w:r w:rsidRPr="00635F29">
              <w:rPr>
                <w:rFonts w:ascii="Times New Roman" w:hAnsi="Times New Roman" w:cs="Times New Roman"/>
              </w:rPr>
              <w:t>LVS EN 1992-1-1:2005 A /NA</w:t>
            </w:r>
            <w:proofErr w:type="gramStart"/>
            <w:r w:rsidRPr="00635F29">
              <w:rPr>
                <w:rFonts w:ascii="Times New Roman" w:hAnsi="Times New Roman" w:cs="Times New Roman"/>
              </w:rPr>
              <w:t>:2014</w:t>
            </w:r>
            <w:proofErr w:type="gramEnd"/>
            <w:r w:rsidRPr="00635F29">
              <w:rPr>
                <w:rFonts w:ascii="Times New Roman" w:hAnsi="Times New Roman" w:cs="Times New Roman"/>
              </w:rPr>
              <w:t xml:space="preserve"> „2. Eirokodekss. B</w:t>
            </w:r>
            <w:r w:rsidR="00B5255A">
              <w:rPr>
                <w:rFonts w:ascii="Times New Roman" w:hAnsi="Times New Roman" w:cs="Times New Roman"/>
              </w:rPr>
              <w:t>etona konstrukciju projektēšana</w:t>
            </w:r>
            <w:r w:rsidRPr="00635F29">
              <w:rPr>
                <w:rFonts w:ascii="Times New Roman" w:hAnsi="Times New Roman" w:cs="Times New Roman"/>
              </w:rPr>
              <w:t xml:space="preserve"> </w:t>
            </w:r>
          </w:p>
          <w:p w:rsidR="00635F29" w:rsidRPr="00635F29" w:rsidRDefault="00635F29" w:rsidP="009869AA">
            <w:pPr>
              <w:pStyle w:val="ListParagraph"/>
              <w:spacing w:line="276" w:lineRule="auto"/>
              <w:rPr>
                <w:rFonts w:ascii="Times New Roman" w:hAnsi="Times New Roman" w:cs="Times New Roman"/>
              </w:rPr>
            </w:pPr>
            <w:r w:rsidRPr="00635F29">
              <w:rPr>
                <w:rFonts w:ascii="Times New Roman" w:hAnsi="Times New Roman" w:cs="Times New Roman"/>
              </w:rPr>
              <w:t>1-1.daļa: Vispārīgie noteikumi un noteikumi ēkām. Nacionālais pielikums”</w:t>
            </w:r>
            <w:r w:rsidR="00B5255A">
              <w:rPr>
                <w:rFonts w:ascii="Times New Roman" w:hAnsi="Times New Roman" w:cs="Times New Roman"/>
              </w:rPr>
              <w:t>;</w:t>
            </w:r>
          </w:p>
        </w:tc>
      </w:tr>
      <w:tr w:rsidR="00635F29" w:rsidRPr="00635F29" w:rsidTr="00635F29">
        <w:tblPrEx>
          <w:tblCellMar>
            <w:left w:w="28" w:type="dxa"/>
            <w:right w:w="28" w:type="dxa"/>
          </w:tblCellMar>
        </w:tblPrEx>
        <w:trPr>
          <w:gridBefore w:val="1"/>
          <w:gridAfter w:val="1"/>
          <w:wBefore w:w="80" w:type="dxa"/>
          <w:wAfter w:w="454" w:type="dxa"/>
          <w:cantSplit/>
        </w:trPr>
        <w:tc>
          <w:tcPr>
            <w:tcW w:w="14163" w:type="dxa"/>
            <w:tcBorders>
              <w:top w:val="nil"/>
              <w:left w:val="nil"/>
              <w:bottom w:val="nil"/>
              <w:right w:val="nil"/>
            </w:tcBorders>
            <w:vAlign w:val="center"/>
          </w:tcPr>
          <w:p w:rsidR="00635F29" w:rsidRPr="00635F29" w:rsidRDefault="00635F29" w:rsidP="009869AA">
            <w:pPr>
              <w:pStyle w:val="ListParagraph"/>
              <w:numPr>
                <w:ilvl w:val="0"/>
                <w:numId w:val="46"/>
              </w:numPr>
              <w:spacing w:line="276" w:lineRule="auto"/>
              <w:rPr>
                <w:rFonts w:ascii="Times New Roman" w:hAnsi="Times New Roman" w:cs="Times New Roman"/>
              </w:rPr>
            </w:pPr>
            <w:r w:rsidRPr="00635F29">
              <w:rPr>
                <w:rFonts w:ascii="Times New Roman" w:hAnsi="Times New Roman" w:cs="Times New Roman"/>
              </w:rPr>
              <w:t>LVS EN 206:2014 „Betons. Tehniskie noteikumi, darbu izpildījums, ražošana un atbilstība”</w:t>
            </w:r>
            <w:r w:rsidR="00B5255A">
              <w:rPr>
                <w:rFonts w:ascii="Times New Roman" w:hAnsi="Times New Roman" w:cs="Times New Roman"/>
              </w:rPr>
              <w:t>;</w:t>
            </w:r>
          </w:p>
        </w:tc>
      </w:tr>
      <w:tr w:rsidR="00635F29" w:rsidRPr="00635F29" w:rsidTr="00635F29">
        <w:tblPrEx>
          <w:tblCellMar>
            <w:left w:w="28" w:type="dxa"/>
            <w:right w:w="28" w:type="dxa"/>
          </w:tblCellMar>
        </w:tblPrEx>
        <w:trPr>
          <w:gridBefore w:val="1"/>
          <w:gridAfter w:val="1"/>
          <w:wBefore w:w="80" w:type="dxa"/>
          <w:wAfter w:w="454" w:type="dxa"/>
          <w:cantSplit/>
        </w:trPr>
        <w:tc>
          <w:tcPr>
            <w:tcW w:w="14163" w:type="dxa"/>
            <w:tcBorders>
              <w:top w:val="nil"/>
              <w:left w:val="nil"/>
              <w:bottom w:val="nil"/>
              <w:right w:val="nil"/>
            </w:tcBorders>
            <w:vAlign w:val="center"/>
          </w:tcPr>
          <w:p w:rsidR="00635F29" w:rsidRDefault="00635F29" w:rsidP="009869AA">
            <w:pPr>
              <w:pStyle w:val="ListParagraph"/>
              <w:numPr>
                <w:ilvl w:val="0"/>
                <w:numId w:val="46"/>
              </w:numPr>
              <w:spacing w:line="276" w:lineRule="auto"/>
              <w:rPr>
                <w:rFonts w:ascii="Times New Roman" w:hAnsi="Times New Roman" w:cs="Times New Roman"/>
              </w:rPr>
            </w:pPr>
            <w:r w:rsidRPr="00635F29">
              <w:rPr>
                <w:rFonts w:ascii="Times New Roman" w:hAnsi="Times New Roman" w:cs="Times New Roman"/>
              </w:rPr>
              <w:t>LVS 156-1:2009 „Betons. Latvijas standarta nacionālais pielikums Eiropas standartam EN 206-1.</w:t>
            </w:r>
          </w:p>
          <w:p w:rsidR="00635F29" w:rsidRPr="00635F29" w:rsidRDefault="00635F29" w:rsidP="009869AA">
            <w:pPr>
              <w:pStyle w:val="ListParagraph"/>
              <w:spacing w:line="276" w:lineRule="auto"/>
              <w:rPr>
                <w:rFonts w:ascii="Times New Roman" w:hAnsi="Times New Roman" w:cs="Times New Roman"/>
              </w:rPr>
            </w:pPr>
            <w:r w:rsidRPr="00635F29">
              <w:rPr>
                <w:rFonts w:ascii="Times New Roman" w:hAnsi="Times New Roman" w:cs="Times New Roman"/>
              </w:rPr>
              <w:t xml:space="preserve"> 1. daļa: Prasības klasifikācijai un atbilstības apliecināšanai”</w:t>
            </w:r>
            <w:r w:rsidR="00B5255A">
              <w:rPr>
                <w:rFonts w:ascii="Times New Roman" w:hAnsi="Times New Roman" w:cs="Times New Roman"/>
              </w:rPr>
              <w:t>;</w:t>
            </w:r>
          </w:p>
        </w:tc>
      </w:tr>
      <w:tr w:rsidR="00635F29" w:rsidRPr="00635F29" w:rsidTr="00635F29">
        <w:tblPrEx>
          <w:tblCellMar>
            <w:left w:w="28" w:type="dxa"/>
            <w:right w:w="28" w:type="dxa"/>
          </w:tblCellMar>
        </w:tblPrEx>
        <w:trPr>
          <w:gridBefore w:val="1"/>
          <w:gridAfter w:val="1"/>
          <w:wBefore w:w="80" w:type="dxa"/>
          <w:wAfter w:w="454" w:type="dxa"/>
          <w:cantSplit/>
        </w:trPr>
        <w:tc>
          <w:tcPr>
            <w:tcW w:w="14163" w:type="dxa"/>
            <w:tcBorders>
              <w:top w:val="nil"/>
              <w:left w:val="nil"/>
              <w:bottom w:val="nil"/>
              <w:right w:val="nil"/>
            </w:tcBorders>
            <w:vAlign w:val="center"/>
          </w:tcPr>
          <w:p w:rsidR="00635F29" w:rsidRDefault="00635F29" w:rsidP="009869AA">
            <w:pPr>
              <w:pStyle w:val="ListParagraph"/>
              <w:numPr>
                <w:ilvl w:val="0"/>
                <w:numId w:val="46"/>
              </w:numPr>
              <w:spacing w:line="276" w:lineRule="auto"/>
              <w:rPr>
                <w:rFonts w:ascii="Times New Roman" w:hAnsi="Times New Roman" w:cs="Times New Roman"/>
              </w:rPr>
            </w:pPr>
            <w:r w:rsidRPr="00635F29">
              <w:rPr>
                <w:rFonts w:ascii="Times New Roman" w:hAnsi="Times New Roman" w:cs="Times New Roman"/>
              </w:rPr>
              <w:t xml:space="preserve">LVS 191-1:2012 „Tērauds betona stiegrošanai. 1. daļa: Metināmi un nemetināmi taisni stieņi, </w:t>
            </w:r>
          </w:p>
          <w:p w:rsidR="00635F29" w:rsidRPr="00635F29" w:rsidRDefault="00635F29" w:rsidP="009869AA">
            <w:pPr>
              <w:pStyle w:val="ListParagraph"/>
              <w:spacing w:line="276" w:lineRule="auto"/>
              <w:rPr>
                <w:rFonts w:ascii="Times New Roman" w:hAnsi="Times New Roman" w:cs="Times New Roman"/>
              </w:rPr>
            </w:pPr>
            <w:proofErr w:type="gramStart"/>
            <w:r w:rsidRPr="00635F29">
              <w:rPr>
                <w:rFonts w:ascii="Times New Roman" w:hAnsi="Times New Roman" w:cs="Times New Roman"/>
              </w:rPr>
              <w:t>rituļi</w:t>
            </w:r>
            <w:proofErr w:type="gramEnd"/>
            <w:r w:rsidRPr="00635F29">
              <w:rPr>
                <w:rFonts w:ascii="Times New Roman" w:hAnsi="Times New Roman" w:cs="Times New Roman"/>
              </w:rPr>
              <w:t xml:space="preserve"> un attīta rituļa izstrādājumi. Tehniskie noteikumi un atbilstības novērtēšana”</w:t>
            </w:r>
            <w:r w:rsidR="00B5255A">
              <w:rPr>
                <w:rFonts w:ascii="Times New Roman" w:hAnsi="Times New Roman" w:cs="Times New Roman"/>
              </w:rPr>
              <w:t>;</w:t>
            </w:r>
          </w:p>
        </w:tc>
      </w:tr>
      <w:tr w:rsidR="00635F29" w:rsidRPr="00635F29" w:rsidTr="00635F29">
        <w:tblPrEx>
          <w:tblCellMar>
            <w:left w:w="28" w:type="dxa"/>
            <w:right w:w="28" w:type="dxa"/>
          </w:tblCellMar>
        </w:tblPrEx>
        <w:trPr>
          <w:gridBefore w:val="1"/>
          <w:gridAfter w:val="1"/>
          <w:wBefore w:w="80" w:type="dxa"/>
          <w:wAfter w:w="454" w:type="dxa"/>
          <w:cantSplit/>
        </w:trPr>
        <w:tc>
          <w:tcPr>
            <w:tcW w:w="14163" w:type="dxa"/>
            <w:tcBorders>
              <w:top w:val="nil"/>
              <w:left w:val="nil"/>
              <w:bottom w:val="nil"/>
              <w:right w:val="nil"/>
            </w:tcBorders>
            <w:vAlign w:val="center"/>
          </w:tcPr>
          <w:p w:rsidR="00635F29" w:rsidRDefault="00635F29" w:rsidP="009869AA">
            <w:pPr>
              <w:pStyle w:val="ListParagraph"/>
              <w:numPr>
                <w:ilvl w:val="0"/>
                <w:numId w:val="46"/>
              </w:numPr>
              <w:spacing w:line="276" w:lineRule="auto"/>
              <w:rPr>
                <w:rFonts w:ascii="Times New Roman" w:hAnsi="Times New Roman" w:cs="Times New Roman"/>
              </w:rPr>
            </w:pPr>
            <w:r w:rsidRPr="00635F29">
              <w:rPr>
                <w:rFonts w:ascii="Times New Roman" w:hAnsi="Times New Roman" w:cs="Times New Roman"/>
              </w:rPr>
              <w:t xml:space="preserve">LVS EN 1993-1-1:2005 </w:t>
            </w:r>
            <w:proofErr w:type="gramStart"/>
            <w:r w:rsidRPr="00635F29">
              <w:rPr>
                <w:rFonts w:ascii="Times New Roman" w:hAnsi="Times New Roman" w:cs="Times New Roman"/>
              </w:rPr>
              <w:t>A</w:t>
            </w:r>
            <w:proofErr w:type="gramEnd"/>
            <w:r w:rsidRPr="00635F29">
              <w:rPr>
                <w:rFonts w:ascii="Times New Roman" w:hAnsi="Times New Roman" w:cs="Times New Roman"/>
              </w:rPr>
              <w:t xml:space="preserve"> „3. Eirokodekss - Tērauda konstrukciju projektēšana </w:t>
            </w:r>
            <w:r>
              <w:rPr>
                <w:rFonts w:ascii="Times New Roman" w:hAnsi="Times New Roman" w:cs="Times New Roman"/>
              </w:rPr>
              <w:t>–</w:t>
            </w:r>
            <w:r w:rsidRPr="00635F29">
              <w:rPr>
                <w:rFonts w:ascii="Times New Roman" w:hAnsi="Times New Roman" w:cs="Times New Roman"/>
              </w:rPr>
              <w:t xml:space="preserve"> </w:t>
            </w:r>
          </w:p>
          <w:p w:rsidR="00635F29" w:rsidRPr="00635F29" w:rsidRDefault="00635F29" w:rsidP="009869AA">
            <w:pPr>
              <w:pStyle w:val="ListParagraph"/>
              <w:spacing w:line="276" w:lineRule="auto"/>
              <w:rPr>
                <w:rFonts w:ascii="Times New Roman" w:hAnsi="Times New Roman" w:cs="Times New Roman"/>
              </w:rPr>
            </w:pPr>
            <w:r w:rsidRPr="00635F29">
              <w:rPr>
                <w:rFonts w:ascii="Times New Roman" w:hAnsi="Times New Roman" w:cs="Times New Roman"/>
              </w:rPr>
              <w:t>1-1.daļa: Vispārīgie noteikumi un noteikumi ēkām”</w:t>
            </w:r>
            <w:r w:rsidR="00B5255A">
              <w:rPr>
                <w:rFonts w:ascii="Times New Roman" w:hAnsi="Times New Roman" w:cs="Times New Roman"/>
              </w:rPr>
              <w:t>;</w:t>
            </w:r>
          </w:p>
          <w:p w:rsidR="00635F29" w:rsidRDefault="00635F29" w:rsidP="009869AA">
            <w:pPr>
              <w:pStyle w:val="ListParagraph"/>
              <w:numPr>
                <w:ilvl w:val="0"/>
                <w:numId w:val="46"/>
              </w:numPr>
              <w:spacing w:line="276" w:lineRule="auto"/>
              <w:rPr>
                <w:rFonts w:ascii="Times New Roman" w:hAnsi="Times New Roman" w:cs="Times New Roman"/>
              </w:rPr>
            </w:pPr>
            <w:r w:rsidRPr="00635F29">
              <w:rPr>
                <w:rFonts w:ascii="Times New Roman" w:hAnsi="Times New Roman" w:cs="Times New Roman"/>
              </w:rPr>
              <w:t>LVS EN 1993-1-1:2005 A /NA</w:t>
            </w:r>
            <w:proofErr w:type="gramStart"/>
            <w:r w:rsidRPr="00635F29">
              <w:rPr>
                <w:rFonts w:ascii="Times New Roman" w:hAnsi="Times New Roman" w:cs="Times New Roman"/>
              </w:rPr>
              <w:t>:2013</w:t>
            </w:r>
            <w:proofErr w:type="gramEnd"/>
            <w:r w:rsidRPr="00635F29">
              <w:rPr>
                <w:rFonts w:ascii="Times New Roman" w:hAnsi="Times New Roman" w:cs="Times New Roman"/>
              </w:rPr>
              <w:t xml:space="preserve"> „3.Eirokodekss. Tērauda konstrukciju projektēšana.</w:t>
            </w:r>
          </w:p>
          <w:p w:rsidR="00635F29" w:rsidRPr="00635F29" w:rsidRDefault="00635F29" w:rsidP="009869AA">
            <w:pPr>
              <w:pStyle w:val="ListParagraph"/>
              <w:spacing w:line="276" w:lineRule="auto"/>
              <w:rPr>
                <w:rFonts w:ascii="Times New Roman" w:hAnsi="Times New Roman" w:cs="Times New Roman"/>
              </w:rPr>
            </w:pPr>
            <w:r w:rsidRPr="00635F29">
              <w:rPr>
                <w:rFonts w:ascii="Times New Roman" w:hAnsi="Times New Roman" w:cs="Times New Roman"/>
              </w:rPr>
              <w:t>1-1.daļa: Vispārīgie noteikumi un noteikumi ēkām. Nacionālais pielikums”</w:t>
            </w:r>
            <w:r w:rsidR="00B5255A">
              <w:rPr>
                <w:rFonts w:ascii="Times New Roman" w:hAnsi="Times New Roman" w:cs="Times New Roman"/>
              </w:rPr>
              <w:t>;</w:t>
            </w:r>
          </w:p>
        </w:tc>
      </w:tr>
      <w:tr w:rsidR="00635F29" w:rsidRPr="00635F29" w:rsidTr="00635F29">
        <w:tblPrEx>
          <w:tblCellMar>
            <w:left w:w="28" w:type="dxa"/>
            <w:right w:w="28" w:type="dxa"/>
          </w:tblCellMar>
        </w:tblPrEx>
        <w:trPr>
          <w:gridBefore w:val="1"/>
          <w:gridAfter w:val="1"/>
          <w:wBefore w:w="80" w:type="dxa"/>
          <w:wAfter w:w="454" w:type="dxa"/>
          <w:cantSplit/>
        </w:trPr>
        <w:tc>
          <w:tcPr>
            <w:tcW w:w="14163" w:type="dxa"/>
            <w:tcBorders>
              <w:top w:val="nil"/>
              <w:left w:val="nil"/>
              <w:bottom w:val="nil"/>
              <w:right w:val="nil"/>
            </w:tcBorders>
            <w:vAlign w:val="center"/>
          </w:tcPr>
          <w:p w:rsidR="00635F29" w:rsidRDefault="00635F29" w:rsidP="009869AA">
            <w:pPr>
              <w:pStyle w:val="ListParagraph"/>
              <w:numPr>
                <w:ilvl w:val="0"/>
                <w:numId w:val="46"/>
              </w:numPr>
              <w:spacing w:line="276" w:lineRule="auto"/>
              <w:rPr>
                <w:rFonts w:ascii="Times New Roman" w:hAnsi="Times New Roman" w:cs="Times New Roman"/>
              </w:rPr>
            </w:pPr>
            <w:r w:rsidRPr="00635F29">
              <w:rPr>
                <w:rFonts w:ascii="Times New Roman" w:hAnsi="Times New Roman" w:cs="Times New Roman"/>
              </w:rPr>
              <w:t>LVS EN 1993-5+AC</w:t>
            </w:r>
            <w:proofErr w:type="gramStart"/>
            <w:r w:rsidRPr="00635F29">
              <w:rPr>
                <w:rFonts w:ascii="Times New Roman" w:hAnsi="Times New Roman" w:cs="Times New Roman"/>
              </w:rPr>
              <w:t>:2014</w:t>
            </w:r>
            <w:proofErr w:type="gramEnd"/>
            <w:r w:rsidRPr="00635F29">
              <w:rPr>
                <w:rFonts w:ascii="Times New Roman" w:hAnsi="Times New Roman" w:cs="Times New Roman"/>
              </w:rPr>
              <w:t xml:space="preserve"> L „3. Eirokodekss. Tērauda konstrukciju projektēšana. </w:t>
            </w:r>
          </w:p>
          <w:p w:rsidR="00635F29" w:rsidRPr="00635F29" w:rsidRDefault="00635F29" w:rsidP="009869AA">
            <w:pPr>
              <w:pStyle w:val="ListParagraph"/>
              <w:spacing w:line="276" w:lineRule="auto"/>
              <w:rPr>
                <w:rFonts w:ascii="Times New Roman" w:hAnsi="Times New Roman" w:cs="Times New Roman"/>
              </w:rPr>
            </w:pPr>
            <w:r w:rsidRPr="00635F29">
              <w:rPr>
                <w:rFonts w:ascii="Times New Roman" w:hAnsi="Times New Roman" w:cs="Times New Roman"/>
              </w:rPr>
              <w:t>5. daļa: Pāļu pamati”</w:t>
            </w:r>
            <w:r w:rsidR="00B5255A">
              <w:rPr>
                <w:rFonts w:ascii="Times New Roman" w:hAnsi="Times New Roman" w:cs="Times New Roman"/>
              </w:rPr>
              <w:t>;</w:t>
            </w:r>
          </w:p>
          <w:p w:rsidR="00635F29" w:rsidRDefault="00635F29" w:rsidP="009869AA">
            <w:pPr>
              <w:pStyle w:val="ListParagraph"/>
              <w:numPr>
                <w:ilvl w:val="0"/>
                <w:numId w:val="46"/>
              </w:numPr>
              <w:spacing w:line="276" w:lineRule="auto"/>
              <w:rPr>
                <w:rFonts w:ascii="Times New Roman" w:hAnsi="Times New Roman" w:cs="Times New Roman"/>
              </w:rPr>
            </w:pPr>
            <w:r w:rsidRPr="00635F29">
              <w:rPr>
                <w:rFonts w:ascii="Times New Roman" w:hAnsi="Times New Roman" w:cs="Times New Roman"/>
              </w:rPr>
              <w:t>LVS EN 1993-5:2007 /NA</w:t>
            </w:r>
            <w:proofErr w:type="gramStart"/>
            <w:r w:rsidRPr="00635F29">
              <w:rPr>
                <w:rFonts w:ascii="Times New Roman" w:hAnsi="Times New Roman" w:cs="Times New Roman"/>
              </w:rPr>
              <w:t>:2014</w:t>
            </w:r>
            <w:proofErr w:type="gramEnd"/>
            <w:r w:rsidRPr="00635F29">
              <w:rPr>
                <w:rFonts w:ascii="Times New Roman" w:hAnsi="Times New Roman" w:cs="Times New Roman"/>
              </w:rPr>
              <w:t xml:space="preserve"> „3. Eirokodekss. Tērauda konstrukciju projektēšana. </w:t>
            </w:r>
          </w:p>
          <w:p w:rsidR="00635F29" w:rsidRPr="00635F29" w:rsidRDefault="00635F29" w:rsidP="009869AA">
            <w:pPr>
              <w:pStyle w:val="ListParagraph"/>
              <w:spacing w:line="276" w:lineRule="auto"/>
              <w:rPr>
                <w:rFonts w:ascii="Times New Roman" w:hAnsi="Times New Roman" w:cs="Times New Roman"/>
              </w:rPr>
            </w:pPr>
            <w:proofErr w:type="gramStart"/>
            <w:r w:rsidRPr="00635F29">
              <w:rPr>
                <w:rFonts w:ascii="Times New Roman" w:hAnsi="Times New Roman" w:cs="Times New Roman"/>
              </w:rPr>
              <w:t>5.daļa</w:t>
            </w:r>
            <w:proofErr w:type="gramEnd"/>
            <w:r w:rsidRPr="00635F29">
              <w:rPr>
                <w:rFonts w:ascii="Times New Roman" w:hAnsi="Times New Roman" w:cs="Times New Roman"/>
              </w:rPr>
              <w:t>: Pāļu pamati. Nacionālais pielikums”</w:t>
            </w:r>
            <w:r w:rsidR="00B5255A">
              <w:rPr>
                <w:rFonts w:ascii="Times New Roman" w:hAnsi="Times New Roman" w:cs="Times New Roman"/>
              </w:rPr>
              <w:t>;</w:t>
            </w:r>
          </w:p>
        </w:tc>
      </w:tr>
      <w:tr w:rsidR="00635F29" w:rsidRPr="00635F29" w:rsidTr="00635F29">
        <w:tblPrEx>
          <w:tblCellMar>
            <w:left w:w="28" w:type="dxa"/>
            <w:right w:w="28" w:type="dxa"/>
          </w:tblCellMar>
        </w:tblPrEx>
        <w:trPr>
          <w:gridBefore w:val="1"/>
          <w:gridAfter w:val="1"/>
          <w:wBefore w:w="80" w:type="dxa"/>
          <w:wAfter w:w="454" w:type="dxa"/>
          <w:cantSplit/>
        </w:trPr>
        <w:tc>
          <w:tcPr>
            <w:tcW w:w="14163" w:type="dxa"/>
            <w:tcBorders>
              <w:top w:val="nil"/>
              <w:left w:val="nil"/>
              <w:bottom w:val="nil"/>
              <w:right w:val="nil"/>
            </w:tcBorders>
            <w:vAlign w:val="center"/>
          </w:tcPr>
          <w:p w:rsidR="00B5255A" w:rsidRDefault="00B51A54" w:rsidP="009869AA">
            <w:pPr>
              <w:pStyle w:val="ListParagraph"/>
              <w:numPr>
                <w:ilvl w:val="0"/>
                <w:numId w:val="46"/>
              </w:numPr>
              <w:spacing w:line="276" w:lineRule="auto"/>
              <w:jc w:val="both"/>
              <w:rPr>
                <w:rFonts w:ascii="Times New Roman" w:hAnsi="Times New Roman" w:cs="Times New Roman"/>
              </w:rPr>
            </w:pPr>
            <w:r w:rsidRPr="000A75CC">
              <w:rPr>
                <w:rFonts w:ascii="Times New Roman" w:hAnsi="Times New Roman" w:cs="Times New Roman"/>
                <w:sz w:val="20"/>
                <w:szCs w:val="20"/>
                <w:lang w:val="en-GB"/>
              </w:rPr>
              <w:t>LVS EN 1997-1+A1+AC</w:t>
            </w:r>
            <w:proofErr w:type="gramStart"/>
            <w:r w:rsidRPr="000A75CC">
              <w:rPr>
                <w:rFonts w:ascii="Times New Roman" w:hAnsi="Times New Roman" w:cs="Times New Roman"/>
                <w:sz w:val="20"/>
                <w:szCs w:val="20"/>
                <w:lang w:val="en-GB"/>
              </w:rPr>
              <w:t>:2015</w:t>
            </w:r>
            <w:proofErr w:type="gramEnd"/>
            <w:r w:rsidRPr="000A75CC">
              <w:rPr>
                <w:rFonts w:ascii="Times New Roman" w:hAnsi="Times New Roman" w:cs="Times New Roman"/>
                <w:sz w:val="20"/>
                <w:szCs w:val="20"/>
                <w:lang w:val="en-GB"/>
              </w:rPr>
              <w:t xml:space="preserve"> </w:t>
            </w:r>
            <w:r w:rsidR="00635F29" w:rsidRPr="00635F29">
              <w:rPr>
                <w:rFonts w:ascii="Times New Roman" w:hAnsi="Times New Roman" w:cs="Times New Roman"/>
              </w:rPr>
              <w:t xml:space="preserve"> „7. Eirokodekss. Ģeotehniskā projektēšana. </w:t>
            </w:r>
          </w:p>
          <w:p w:rsidR="00635F29" w:rsidRPr="00635F29" w:rsidRDefault="00635F29" w:rsidP="009869AA">
            <w:pPr>
              <w:pStyle w:val="ListParagraph"/>
              <w:spacing w:line="276" w:lineRule="auto"/>
              <w:jc w:val="both"/>
              <w:rPr>
                <w:rFonts w:ascii="Times New Roman" w:hAnsi="Times New Roman" w:cs="Times New Roman"/>
              </w:rPr>
            </w:pPr>
            <w:r w:rsidRPr="00635F29">
              <w:rPr>
                <w:rFonts w:ascii="Times New Roman" w:hAnsi="Times New Roman" w:cs="Times New Roman"/>
              </w:rPr>
              <w:t xml:space="preserve">1. </w:t>
            </w:r>
            <w:proofErr w:type="gramStart"/>
            <w:r w:rsidRPr="00635F29">
              <w:rPr>
                <w:rFonts w:ascii="Times New Roman" w:hAnsi="Times New Roman" w:cs="Times New Roman"/>
              </w:rPr>
              <w:t>daļa</w:t>
            </w:r>
            <w:proofErr w:type="gramEnd"/>
            <w:r w:rsidRPr="00635F29">
              <w:rPr>
                <w:rFonts w:ascii="Times New Roman" w:hAnsi="Times New Roman" w:cs="Times New Roman"/>
              </w:rPr>
              <w:t>: Vispārīgie noteikumi.”</w:t>
            </w:r>
            <w:r w:rsidR="00B5255A">
              <w:rPr>
                <w:rFonts w:ascii="Times New Roman" w:hAnsi="Times New Roman" w:cs="Times New Roman"/>
              </w:rPr>
              <w:t>;</w:t>
            </w:r>
          </w:p>
          <w:p w:rsidR="00B5255A" w:rsidRDefault="005E47C7" w:rsidP="009869AA">
            <w:pPr>
              <w:pStyle w:val="ListParagraph"/>
              <w:numPr>
                <w:ilvl w:val="0"/>
                <w:numId w:val="46"/>
              </w:numPr>
              <w:spacing w:line="276" w:lineRule="auto"/>
              <w:jc w:val="both"/>
              <w:rPr>
                <w:rFonts w:ascii="Times New Roman" w:hAnsi="Times New Roman" w:cs="Times New Roman"/>
              </w:rPr>
            </w:pPr>
            <w:r>
              <w:rPr>
                <w:rFonts w:ascii="Times New Roman" w:hAnsi="Times New Roman" w:cs="Times New Roman"/>
              </w:rPr>
              <w:t>LVS EN 1997-1:2005 A /NA</w:t>
            </w:r>
            <w:proofErr w:type="gramStart"/>
            <w:r>
              <w:rPr>
                <w:rFonts w:ascii="Times New Roman" w:hAnsi="Times New Roman" w:cs="Times New Roman"/>
              </w:rPr>
              <w:t>:2014</w:t>
            </w:r>
            <w:proofErr w:type="gramEnd"/>
            <w:r w:rsidR="00635F29" w:rsidRPr="00635F29">
              <w:rPr>
                <w:rFonts w:ascii="Times New Roman" w:hAnsi="Times New Roman" w:cs="Times New Roman"/>
              </w:rPr>
              <w:t xml:space="preserve"> „7. Eirokodekss. Ģeotehniskā projektēšana.</w:t>
            </w:r>
          </w:p>
          <w:p w:rsidR="00635F29" w:rsidRPr="00635F29" w:rsidRDefault="00635F29" w:rsidP="009869AA">
            <w:pPr>
              <w:pStyle w:val="ListParagraph"/>
              <w:spacing w:line="276" w:lineRule="auto"/>
              <w:jc w:val="both"/>
              <w:rPr>
                <w:rFonts w:ascii="Times New Roman" w:hAnsi="Times New Roman" w:cs="Times New Roman"/>
              </w:rPr>
            </w:pPr>
            <w:r w:rsidRPr="00635F29">
              <w:rPr>
                <w:rFonts w:ascii="Times New Roman" w:hAnsi="Times New Roman" w:cs="Times New Roman"/>
              </w:rPr>
              <w:t xml:space="preserve"> 1. </w:t>
            </w:r>
            <w:proofErr w:type="gramStart"/>
            <w:r w:rsidRPr="00635F29">
              <w:rPr>
                <w:rFonts w:ascii="Times New Roman" w:hAnsi="Times New Roman" w:cs="Times New Roman"/>
              </w:rPr>
              <w:t>daļa</w:t>
            </w:r>
            <w:proofErr w:type="gramEnd"/>
            <w:r w:rsidRPr="00635F29">
              <w:rPr>
                <w:rFonts w:ascii="Times New Roman" w:hAnsi="Times New Roman" w:cs="Times New Roman"/>
              </w:rPr>
              <w:t>: Vispārīgie noteikumi. Nacionālais pielikums”</w:t>
            </w:r>
            <w:r w:rsidR="00B5255A">
              <w:rPr>
                <w:rFonts w:ascii="Times New Roman" w:hAnsi="Times New Roman" w:cs="Times New Roman"/>
              </w:rPr>
              <w:t>;</w:t>
            </w:r>
          </w:p>
        </w:tc>
      </w:tr>
      <w:tr w:rsidR="00635F29" w:rsidRPr="00635F29" w:rsidTr="00635F29">
        <w:tblPrEx>
          <w:tblCellMar>
            <w:left w:w="28" w:type="dxa"/>
            <w:right w:w="28" w:type="dxa"/>
          </w:tblCellMar>
        </w:tblPrEx>
        <w:trPr>
          <w:gridBefore w:val="1"/>
          <w:gridAfter w:val="1"/>
          <w:wBefore w:w="80" w:type="dxa"/>
          <w:wAfter w:w="454" w:type="dxa"/>
          <w:cantSplit/>
        </w:trPr>
        <w:tc>
          <w:tcPr>
            <w:tcW w:w="14163" w:type="dxa"/>
            <w:tcBorders>
              <w:top w:val="nil"/>
              <w:left w:val="nil"/>
              <w:bottom w:val="nil"/>
              <w:right w:val="nil"/>
            </w:tcBorders>
            <w:vAlign w:val="center"/>
          </w:tcPr>
          <w:p w:rsidR="00B5255A" w:rsidRDefault="00635F29" w:rsidP="009869AA">
            <w:pPr>
              <w:pStyle w:val="ListParagraph"/>
              <w:numPr>
                <w:ilvl w:val="0"/>
                <w:numId w:val="46"/>
              </w:numPr>
              <w:spacing w:line="276" w:lineRule="auto"/>
              <w:jc w:val="both"/>
              <w:rPr>
                <w:rFonts w:ascii="Times New Roman" w:hAnsi="Times New Roman" w:cs="Times New Roman"/>
              </w:rPr>
            </w:pPr>
            <w:r w:rsidRPr="00635F29">
              <w:rPr>
                <w:rFonts w:ascii="Times New Roman" w:hAnsi="Times New Roman" w:cs="Times New Roman"/>
              </w:rPr>
              <w:t>LVS EN 1997-2+AC</w:t>
            </w:r>
            <w:proofErr w:type="gramStart"/>
            <w:r w:rsidRPr="00635F29">
              <w:rPr>
                <w:rFonts w:ascii="Times New Roman" w:hAnsi="Times New Roman" w:cs="Times New Roman"/>
              </w:rPr>
              <w:t>:2014</w:t>
            </w:r>
            <w:proofErr w:type="gramEnd"/>
            <w:r w:rsidRPr="00635F29">
              <w:rPr>
                <w:rFonts w:ascii="Times New Roman" w:hAnsi="Times New Roman" w:cs="Times New Roman"/>
              </w:rPr>
              <w:t xml:space="preserve"> L „7. Eirokodekss. Ģeotehniskā projektēšana. </w:t>
            </w:r>
          </w:p>
          <w:p w:rsidR="00635F29" w:rsidRPr="00635F29" w:rsidRDefault="00635F29" w:rsidP="009869AA">
            <w:pPr>
              <w:pStyle w:val="ListParagraph"/>
              <w:spacing w:line="276" w:lineRule="auto"/>
              <w:jc w:val="both"/>
              <w:rPr>
                <w:rFonts w:ascii="Times New Roman" w:hAnsi="Times New Roman" w:cs="Times New Roman"/>
              </w:rPr>
            </w:pPr>
            <w:r w:rsidRPr="00635F29">
              <w:rPr>
                <w:rFonts w:ascii="Times New Roman" w:hAnsi="Times New Roman" w:cs="Times New Roman"/>
              </w:rPr>
              <w:t>2. daļa: Pamatnes grunts izpēte un testēšana”</w:t>
            </w:r>
            <w:r w:rsidR="00B5255A">
              <w:rPr>
                <w:rFonts w:ascii="Times New Roman" w:hAnsi="Times New Roman" w:cs="Times New Roman"/>
              </w:rPr>
              <w:t>;</w:t>
            </w:r>
          </w:p>
          <w:p w:rsidR="00B5255A" w:rsidRDefault="00635F29" w:rsidP="009869AA">
            <w:pPr>
              <w:pStyle w:val="ListParagraph"/>
              <w:numPr>
                <w:ilvl w:val="0"/>
                <w:numId w:val="46"/>
              </w:numPr>
              <w:spacing w:line="276" w:lineRule="auto"/>
              <w:jc w:val="both"/>
              <w:rPr>
                <w:rFonts w:ascii="Times New Roman" w:hAnsi="Times New Roman" w:cs="Times New Roman"/>
              </w:rPr>
            </w:pPr>
            <w:r w:rsidRPr="00635F29">
              <w:rPr>
                <w:rFonts w:ascii="Times New Roman" w:hAnsi="Times New Roman" w:cs="Times New Roman"/>
              </w:rPr>
              <w:t>LVS EN 1997-2:2007 A /NA</w:t>
            </w:r>
            <w:proofErr w:type="gramStart"/>
            <w:r w:rsidRPr="00635F29">
              <w:rPr>
                <w:rFonts w:ascii="Times New Roman" w:hAnsi="Times New Roman" w:cs="Times New Roman"/>
              </w:rPr>
              <w:t>:2013</w:t>
            </w:r>
            <w:proofErr w:type="gramEnd"/>
            <w:r w:rsidRPr="00635F29">
              <w:rPr>
                <w:rFonts w:ascii="Times New Roman" w:hAnsi="Times New Roman" w:cs="Times New Roman"/>
              </w:rPr>
              <w:t xml:space="preserve"> „7. Eirokodekss. Ģeotehniskā projektēšana. </w:t>
            </w:r>
          </w:p>
          <w:p w:rsidR="00635F29" w:rsidRPr="00635F29" w:rsidRDefault="00635F29" w:rsidP="009869AA">
            <w:pPr>
              <w:pStyle w:val="ListParagraph"/>
              <w:spacing w:line="276" w:lineRule="auto"/>
              <w:jc w:val="both"/>
              <w:rPr>
                <w:rFonts w:ascii="Times New Roman" w:hAnsi="Times New Roman" w:cs="Times New Roman"/>
              </w:rPr>
            </w:pPr>
            <w:r w:rsidRPr="00635F29">
              <w:rPr>
                <w:rFonts w:ascii="Times New Roman" w:hAnsi="Times New Roman" w:cs="Times New Roman"/>
              </w:rPr>
              <w:t xml:space="preserve">2. </w:t>
            </w:r>
            <w:proofErr w:type="gramStart"/>
            <w:r w:rsidRPr="00635F29">
              <w:rPr>
                <w:rFonts w:ascii="Times New Roman" w:hAnsi="Times New Roman" w:cs="Times New Roman"/>
              </w:rPr>
              <w:t>daļa</w:t>
            </w:r>
            <w:proofErr w:type="gramEnd"/>
            <w:r w:rsidRPr="00635F29">
              <w:rPr>
                <w:rFonts w:ascii="Times New Roman" w:hAnsi="Times New Roman" w:cs="Times New Roman"/>
              </w:rPr>
              <w:t>: Pamatnes grunts izpēte un testēšana. Nacionālais pielikums”</w:t>
            </w:r>
            <w:r w:rsidR="00B5255A">
              <w:rPr>
                <w:rFonts w:ascii="Times New Roman" w:hAnsi="Times New Roman" w:cs="Times New Roman"/>
              </w:rPr>
              <w:t>;</w:t>
            </w:r>
          </w:p>
        </w:tc>
      </w:tr>
      <w:tr w:rsidR="00635F29" w:rsidRPr="00635F29" w:rsidTr="00635F29">
        <w:tblPrEx>
          <w:tblCellMar>
            <w:left w:w="28" w:type="dxa"/>
            <w:right w:w="28" w:type="dxa"/>
          </w:tblCellMar>
        </w:tblPrEx>
        <w:trPr>
          <w:gridBefore w:val="1"/>
          <w:gridAfter w:val="1"/>
          <w:wBefore w:w="80" w:type="dxa"/>
          <w:wAfter w:w="454" w:type="dxa"/>
          <w:cantSplit/>
        </w:trPr>
        <w:tc>
          <w:tcPr>
            <w:tcW w:w="14163" w:type="dxa"/>
            <w:tcBorders>
              <w:top w:val="nil"/>
              <w:left w:val="nil"/>
              <w:bottom w:val="nil"/>
              <w:right w:val="nil"/>
            </w:tcBorders>
            <w:vAlign w:val="center"/>
          </w:tcPr>
          <w:p w:rsidR="00635F29" w:rsidRDefault="00635F29" w:rsidP="009869AA">
            <w:pPr>
              <w:pStyle w:val="ListParagraph"/>
              <w:numPr>
                <w:ilvl w:val="0"/>
                <w:numId w:val="46"/>
              </w:numPr>
              <w:spacing w:line="276" w:lineRule="auto"/>
              <w:jc w:val="both"/>
              <w:rPr>
                <w:rFonts w:ascii="Times New Roman" w:hAnsi="Times New Roman" w:cs="Times New Roman"/>
              </w:rPr>
            </w:pPr>
            <w:r w:rsidRPr="00635F29">
              <w:rPr>
                <w:rFonts w:ascii="Times New Roman" w:hAnsi="Times New Roman" w:cs="Times New Roman"/>
              </w:rPr>
              <w:t>LVS EN 12063:2008 L „Īpašo ģeotehnisko darbu izpilde. Rievsienas”</w:t>
            </w:r>
            <w:r w:rsidR="00B5255A">
              <w:rPr>
                <w:rFonts w:ascii="Times New Roman" w:hAnsi="Times New Roman" w:cs="Times New Roman"/>
              </w:rPr>
              <w:t>.</w:t>
            </w:r>
          </w:p>
          <w:p w:rsidR="00CF44B9" w:rsidRPr="00635F29" w:rsidRDefault="00CF44B9" w:rsidP="00A1217C">
            <w:pPr>
              <w:pStyle w:val="ListParagraph"/>
              <w:spacing w:line="276" w:lineRule="auto"/>
              <w:jc w:val="both"/>
              <w:rPr>
                <w:rFonts w:ascii="Times New Roman" w:hAnsi="Times New Roman" w:cs="Times New Roman"/>
              </w:rPr>
            </w:pPr>
          </w:p>
        </w:tc>
      </w:tr>
    </w:tbl>
    <w:p w:rsidR="00CF44B9" w:rsidRDefault="00CF44B9" w:rsidP="00CF44B9">
      <w:pPr>
        <w:jc w:val="both"/>
        <w:rPr>
          <w:b/>
          <w:sz w:val="22"/>
          <w:szCs w:val="22"/>
        </w:rPr>
      </w:pPr>
    </w:p>
    <w:p w:rsidR="0082136D" w:rsidRDefault="0082136D" w:rsidP="00CF44B9">
      <w:pPr>
        <w:jc w:val="both"/>
        <w:rPr>
          <w:b/>
          <w:sz w:val="22"/>
          <w:szCs w:val="22"/>
        </w:rPr>
      </w:pPr>
    </w:p>
    <w:p w:rsidR="0082136D" w:rsidRPr="009C4E08" w:rsidRDefault="0082136D" w:rsidP="00CF44B9">
      <w:pPr>
        <w:jc w:val="both"/>
        <w:rPr>
          <w:b/>
          <w:sz w:val="22"/>
          <w:szCs w:val="22"/>
        </w:rPr>
      </w:pPr>
    </w:p>
    <w:p w:rsidR="006D5848" w:rsidRDefault="006D5848" w:rsidP="00113F9D">
      <w:pPr>
        <w:rPr>
          <w:sz w:val="22"/>
          <w:szCs w:val="22"/>
          <w:lang w:val="lv-LV"/>
        </w:rPr>
      </w:pPr>
    </w:p>
    <w:p w:rsidR="00BE3A92" w:rsidRDefault="00113F9D" w:rsidP="00113F9D">
      <w:pPr>
        <w:rPr>
          <w:sz w:val="22"/>
          <w:szCs w:val="22"/>
          <w:lang w:val="lv-LV"/>
        </w:rPr>
      </w:pPr>
      <w:r w:rsidRPr="00F85CDD">
        <w:rPr>
          <w:sz w:val="22"/>
          <w:szCs w:val="22"/>
          <w:lang w:val="lv-LV"/>
        </w:rPr>
        <w:t xml:space="preserve">Sastādīja: </w:t>
      </w:r>
    </w:p>
    <w:p w:rsidR="00113F9D" w:rsidRDefault="00113F9D" w:rsidP="00113F9D">
      <w:pPr>
        <w:rPr>
          <w:sz w:val="22"/>
          <w:szCs w:val="22"/>
          <w:lang w:val="lv-LV"/>
        </w:rPr>
      </w:pPr>
      <w:r w:rsidRPr="00F85CDD">
        <w:rPr>
          <w:sz w:val="22"/>
          <w:szCs w:val="22"/>
          <w:lang w:val="lv-LV"/>
        </w:rPr>
        <w:t>LJS SC</w:t>
      </w:r>
      <w:r w:rsidR="00C23F83">
        <w:rPr>
          <w:sz w:val="22"/>
          <w:szCs w:val="22"/>
          <w:lang w:val="lv-LV"/>
        </w:rPr>
        <w:t xml:space="preserve">   </w:t>
      </w:r>
      <w:r>
        <w:rPr>
          <w:sz w:val="22"/>
          <w:szCs w:val="22"/>
          <w:lang w:val="lv-LV"/>
        </w:rPr>
        <w:t xml:space="preserve"> </w:t>
      </w:r>
      <w:r w:rsidRPr="00F85CDD">
        <w:rPr>
          <w:sz w:val="22"/>
          <w:szCs w:val="22"/>
          <w:lang w:val="lv-LV"/>
        </w:rPr>
        <w:t>kvalitātes vadītājs</w:t>
      </w:r>
      <w:r w:rsidRPr="00F85CDD">
        <w:rPr>
          <w:sz w:val="22"/>
          <w:szCs w:val="22"/>
          <w:lang w:val="lv-LV"/>
        </w:rPr>
        <w:tab/>
      </w:r>
      <w:r w:rsidRPr="00F85CDD">
        <w:rPr>
          <w:sz w:val="22"/>
          <w:szCs w:val="22"/>
          <w:lang w:val="lv-LV"/>
        </w:rPr>
        <w:tab/>
      </w:r>
      <w:r w:rsidR="00C23F83">
        <w:rPr>
          <w:sz w:val="22"/>
          <w:szCs w:val="22"/>
          <w:lang w:val="lv-LV"/>
        </w:rPr>
        <w:t xml:space="preserve">                   </w:t>
      </w:r>
      <w:r w:rsidRPr="00F85CDD">
        <w:rPr>
          <w:sz w:val="22"/>
          <w:szCs w:val="22"/>
          <w:lang w:val="lv-LV"/>
        </w:rPr>
        <w:tab/>
      </w:r>
      <w:r w:rsidRPr="00F85CDD">
        <w:rPr>
          <w:sz w:val="22"/>
          <w:szCs w:val="22"/>
          <w:lang w:val="lv-LV"/>
        </w:rPr>
        <w:tab/>
        <w:t xml:space="preserve">J. Marnauza </w:t>
      </w:r>
    </w:p>
    <w:p w:rsidR="00113F9D" w:rsidRPr="00F85CDD" w:rsidRDefault="00113F9D" w:rsidP="00113F9D">
      <w:pPr>
        <w:rPr>
          <w:sz w:val="22"/>
          <w:szCs w:val="22"/>
          <w:lang w:val="lv-LV"/>
        </w:rPr>
      </w:pPr>
    </w:p>
    <w:p w:rsidR="00EE4F60" w:rsidRPr="00113F9D" w:rsidRDefault="00EE4F60" w:rsidP="009869AA">
      <w:pPr>
        <w:spacing w:line="276" w:lineRule="auto"/>
        <w:jc w:val="both"/>
        <w:rPr>
          <w:sz w:val="22"/>
          <w:szCs w:val="22"/>
          <w:lang w:val="lv-LV"/>
        </w:rPr>
      </w:pPr>
    </w:p>
    <w:sectPr w:rsidR="00EE4F60" w:rsidRPr="00113F9D" w:rsidSect="00AF7AF8">
      <w:footerReference w:type="default" r:id="rId102"/>
      <w:pgSz w:w="11906" w:h="16838" w:code="9"/>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DC6" w:rsidRDefault="00856DC6" w:rsidP="005E10C9">
      <w:r>
        <w:separator/>
      </w:r>
    </w:p>
  </w:endnote>
  <w:endnote w:type="continuationSeparator" w:id="0">
    <w:p w:rsidR="00856DC6" w:rsidRDefault="00856DC6" w:rsidP="005E1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9268"/>
      <w:docPartObj>
        <w:docPartGallery w:val="Page Numbers (Bottom of Page)"/>
        <w:docPartUnique/>
      </w:docPartObj>
    </w:sdtPr>
    <w:sdtContent>
      <w:p w:rsidR="00AD0146" w:rsidRDefault="00AD0146">
        <w:pPr>
          <w:pStyle w:val="Footer"/>
          <w:jc w:val="right"/>
        </w:pPr>
        <w:fldSimple w:instr=" PAGE   \* MERGEFORMAT ">
          <w:r w:rsidR="000B4D62">
            <w:rPr>
              <w:noProof/>
            </w:rPr>
            <w:t>14</w:t>
          </w:r>
        </w:fldSimple>
      </w:p>
    </w:sdtContent>
  </w:sdt>
  <w:p w:rsidR="00AD0146" w:rsidRDefault="00AD01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DC6" w:rsidRDefault="00856DC6" w:rsidP="005E10C9">
      <w:r>
        <w:separator/>
      </w:r>
    </w:p>
  </w:footnote>
  <w:footnote w:type="continuationSeparator" w:id="0">
    <w:p w:rsidR="00856DC6" w:rsidRDefault="00856DC6" w:rsidP="005E1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109"/>
    <w:multiLevelType w:val="multilevel"/>
    <w:tmpl w:val="B6C2C44A"/>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nsid w:val="020F2C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7CF32FF"/>
    <w:multiLevelType w:val="hybridMultilevel"/>
    <w:tmpl w:val="1E9E1E4C"/>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
    <w:nsid w:val="0AD23FC4"/>
    <w:multiLevelType w:val="hybridMultilevel"/>
    <w:tmpl w:val="FACE6F24"/>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C1E0CC1"/>
    <w:multiLevelType w:val="hybridMultilevel"/>
    <w:tmpl w:val="E9B45764"/>
    <w:lvl w:ilvl="0" w:tplc="CB6CAC9A">
      <w:start w:val="1"/>
      <w:numFmt w:val="decimal"/>
      <w:lvlText w:val="%1."/>
      <w:lvlJc w:val="left"/>
      <w:pPr>
        <w:tabs>
          <w:tab w:val="num" w:pos="720"/>
        </w:tabs>
        <w:ind w:left="720" w:hanging="360"/>
      </w:pPr>
    </w:lvl>
    <w:lvl w:ilvl="1" w:tplc="2C8C497A" w:tentative="1">
      <w:start w:val="1"/>
      <w:numFmt w:val="lowerLetter"/>
      <w:lvlText w:val="%2."/>
      <w:lvlJc w:val="left"/>
      <w:pPr>
        <w:tabs>
          <w:tab w:val="num" w:pos="1440"/>
        </w:tabs>
        <w:ind w:left="1440" w:hanging="360"/>
      </w:pPr>
    </w:lvl>
    <w:lvl w:ilvl="2" w:tplc="49720C54" w:tentative="1">
      <w:start w:val="1"/>
      <w:numFmt w:val="lowerRoman"/>
      <w:lvlText w:val="%3."/>
      <w:lvlJc w:val="right"/>
      <w:pPr>
        <w:tabs>
          <w:tab w:val="num" w:pos="2160"/>
        </w:tabs>
        <w:ind w:left="2160" w:hanging="180"/>
      </w:pPr>
    </w:lvl>
    <w:lvl w:ilvl="3" w:tplc="6F4AFA56" w:tentative="1">
      <w:start w:val="1"/>
      <w:numFmt w:val="decimal"/>
      <w:lvlText w:val="%4."/>
      <w:lvlJc w:val="left"/>
      <w:pPr>
        <w:tabs>
          <w:tab w:val="num" w:pos="2880"/>
        </w:tabs>
        <w:ind w:left="2880" w:hanging="360"/>
      </w:pPr>
    </w:lvl>
    <w:lvl w:ilvl="4" w:tplc="6FCE97AA" w:tentative="1">
      <w:start w:val="1"/>
      <w:numFmt w:val="lowerLetter"/>
      <w:lvlText w:val="%5."/>
      <w:lvlJc w:val="left"/>
      <w:pPr>
        <w:tabs>
          <w:tab w:val="num" w:pos="3600"/>
        </w:tabs>
        <w:ind w:left="3600" w:hanging="360"/>
      </w:pPr>
    </w:lvl>
    <w:lvl w:ilvl="5" w:tplc="00EA7544" w:tentative="1">
      <w:start w:val="1"/>
      <w:numFmt w:val="lowerRoman"/>
      <w:lvlText w:val="%6."/>
      <w:lvlJc w:val="right"/>
      <w:pPr>
        <w:tabs>
          <w:tab w:val="num" w:pos="4320"/>
        </w:tabs>
        <w:ind w:left="4320" w:hanging="180"/>
      </w:pPr>
    </w:lvl>
    <w:lvl w:ilvl="6" w:tplc="55D64BEC" w:tentative="1">
      <w:start w:val="1"/>
      <w:numFmt w:val="decimal"/>
      <w:lvlText w:val="%7."/>
      <w:lvlJc w:val="left"/>
      <w:pPr>
        <w:tabs>
          <w:tab w:val="num" w:pos="5040"/>
        </w:tabs>
        <w:ind w:left="5040" w:hanging="360"/>
      </w:pPr>
    </w:lvl>
    <w:lvl w:ilvl="7" w:tplc="2558E38E" w:tentative="1">
      <w:start w:val="1"/>
      <w:numFmt w:val="lowerLetter"/>
      <w:lvlText w:val="%8."/>
      <w:lvlJc w:val="left"/>
      <w:pPr>
        <w:tabs>
          <w:tab w:val="num" w:pos="5760"/>
        </w:tabs>
        <w:ind w:left="5760" w:hanging="360"/>
      </w:pPr>
    </w:lvl>
    <w:lvl w:ilvl="8" w:tplc="5BE60B54" w:tentative="1">
      <w:start w:val="1"/>
      <w:numFmt w:val="lowerRoman"/>
      <w:lvlText w:val="%9."/>
      <w:lvlJc w:val="right"/>
      <w:pPr>
        <w:tabs>
          <w:tab w:val="num" w:pos="6480"/>
        </w:tabs>
        <w:ind w:left="6480" w:hanging="180"/>
      </w:pPr>
    </w:lvl>
  </w:abstractNum>
  <w:abstractNum w:abstractNumId="5">
    <w:nsid w:val="0F597C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FA30337"/>
    <w:multiLevelType w:val="multilevel"/>
    <w:tmpl w:val="2892CB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AC2E1B"/>
    <w:multiLevelType w:val="multilevel"/>
    <w:tmpl w:val="FA202CE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6240E8A"/>
    <w:multiLevelType w:val="hybridMultilevel"/>
    <w:tmpl w:val="1018EAFE"/>
    <w:lvl w:ilvl="0" w:tplc="EF1A6A88">
      <w:start w:val="1"/>
      <w:numFmt w:val="decimal"/>
      <w:lvlText w:val="%1."/>
      <w:lvlJc w:val="left"/>
      <w:pPr>
        <w:tabs>
          <w:tab w:val="num" w:pos="720"/>
        </w:tabs>
        <w:ind w:left="720" w:hanging="360"/>
      </w:pPr>
    </w:lvl>
    <w:lvl w:ilvl="1" w:tplc="81A8A7AE" w:tentative="1">
      <w:start w:val="1"/>
      <w:numFmt w:val="lowerLetter"/>
      <w:lvlText w:val="%2."/>
      <w:lvlJc w:val="left"/>
      <w:pPr>
        <w:tabs>
          <w:tab w:val="num" w:pos="1440"/>
        </w:tabs>
        <w:ind w:left="1440" w:hanging="360"/>
      </w:pPr>
    </w:lvl>
    <w:lvl w:ilvl="2" w:tplc="6A72062A" w:tentative="1">
      <w:start w:val="1"/>
      <w:numFmt w:val="lowerRoman"/>
      <w:lvlText w:val="%3."/>
      <w:lvlJc w:val="right"/>
      <w:pPr>
        <w:tabs>
          <w:tab w:val="num" w:pos="2160"/>
        </w:tabs>
        <w:ind w:left="2160" w:hanging="180"/>
      </w:pPr>
    </w:lvl>
    <w:lvl w:ilvl="3" w:tplc="EDBE594C" w:tentative="1">
      <w:start w:val="1"/>
      <w:numFmt w:val="decimal"/>
      <w:lvlText w:val="%4."/>
      <w:lvlJc w:val="left"/>
      <w:pPr>
        <w:tabs>
          <w:tab w:val="num" w:pos="2880"/>
        </w:tabs>
        <w:ind w:left="2880" w:hanging="360"/>
      </w:pPr>
    </w:lvl>
    <w:lvl w:ilvl="4" w:tplc="507C0F96" w:tentative="1">
      <w:start w:val="1"/>
      <w:numFmt w:val="lowerLetter"/>
      <w:lvlText w:val="%5."/>
      <w:lvlJc w:val="left"/>
      <w:pPr>
        <w:tabs>
          <w:tab w:val="num" w:pos="3600"/>
        </w:tabs>
        <w:ind w:left="3600" w:hanging="360"/>
      </w:pPr>
    </w:lvl>
    <w:lvl w:ilvl="5" w:tplc="64F0D888" w:tentative="1">
      <w:start w:val="1"/>
      <w:numFmt w:val="lowerRoman"/>
      <w:lvlText w:val="%6."/>
      <w:lvlJc w:val="right"/>
      <w:pPr>
        <w:tabs>
          <w:tab w:val="num" w:pos="4320"/>
        </w:tabs>
        <w:ind w:left="4320" w:hanging="180"/>
      </w:pPr>
    </w:lvl>
    <w:lvl w:ilvl="6" w:tplc="7CDC6726" w:tentative="1">
      <w:start w:val="1"/>
      <w:numFmt w:val="decimal"/>
      <w:lvlText w:val="%7."/>
      <w:lvlJc w:val="left"/>
      <w:pPr>
        <w:tabs>
          <w:tab w:val="num" w:pos="5040"/>
        </w:tabs>
        <w:ind w:left="5040" w:hanging="360"/>
      </w:pPr>
    </w:lvl>
    <w:lvl w:ilvl="7" w:tplc="8048F2CC" w:tentative="1">
      <w:start w:val="1"/>
      <w:numFmt w:val="lowerLetter"/>
      <w:lvlText w:val="%8."/>
      <w:lvlJc w:val="left"/>
      <w:pPr>
        <w:tabs>
          <w:tab w:val="num" w:pos="5760"/>
        </w:tabs>
        <w:ind w:left="5760" w:hanging="360"/>
      </w:pPr>
    </w:lvl>
    <w:lvl w:ilvl="8" w:tplc="184691DA" w:tentative="1">
      <w:start w:val="1"/>
      <w:numFmt w:val="lowerRoman"/>
      <w:lvlText w:val="%9."/>
      <w:lvlJc w:val="right"/>
      <w:pPr>
        <w:tabs>
          <w:tab w:val="num" w:pos="6480"/>
        </w:tabs>
        <w:ind w:left="6480" w:hanging="180"/>
      </w:pPr>
    </w:lvl>
  </w:abstractNum>
  <w:abstractNum w:abstractNumId="9">
    <w:nsid w:val="1B5425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1B913E3F"/>
    <w:multiLevelType w:val="hybridMultilevel"/>
    <w:tmpl w:val="4E081452"/>
    <w:lvl w:ilvl="0" w:tplc="7D9C3062">
      <w:start w:val="1"/>
      <w:numFmt w:val="decimal"/>
      <w:lvlText w:val="%1."/>
      <w:lvlJc w:val="left"/>
      <w:pPr>
        <w:tabs>
          <w:tab w:val="num" w:pos="360"/>
        </w:tabs>
        <w:ind w:left="360" w:hanging="360"/>
      </w:pPr>
    </w:lvl>
    <w:lvl w:ilvl="1" w:tplc="91C0084C" w:tentative="1">
      <w:start w:val="1"/>
      <w:numFmt w:val="lowerLetter"/>
      <w:lvlText w:val="%2."/>
      <w:lvlJc w:val="left"/>
      <w:pPr>
        <w:tabs>
          <w:tab w:val="num" w:pos="1080"/>
        </w:tabs>
        <w:ind w:left="1080" w:hanging="360"/>
      </w:pPr>
    </w:lvl>
    <w:lvl w:ilvl="2" w:tplc="B89EF668" w:tentative="1">
      <w:start w:val="1"/>
      <w:numFmt w:val="lowerRoman"/>
      <w:lvlText w:val="%3."/>
      <w:lvlJc w:val="right"/>
      <w:pPr>
        <w:tabs>
          <w:tab w:val="num" w:pos="1800"/>
        </w:tabs>
        <w:ind w:left="1800" w:hanging="180"/>
      </w:pPr>
    </w:lvl>
    <w:lvl w:ilvl="3" w:tplc="76086EE8" w:tentative="1">
      <w:start w:val="1"/>
      <w:numFmt w:val="decimal"/>
      <w:lvlText w:val="%4."/>
      <w:lvlJc w:val="left"/>
      <w:pPr>
        <w:tabs>
          <w:tab w:val="num" w:pos="2520"/>
        </w:tabs>
        <w:ind w:left="2520" w:hanging="360"/>
      </w:pPr>
    </w:lvl>
    <w:lvl w:ilvl="4" w:tplc="4B9C2E30" w:tentative="1">
      <w:start w:val="1"/>
      <w:numFmt w:val="lowerLetter"/>
      <w:lvlText w:val="%5."/>
      <w:lvlJc w:val="left"/>
      <w:pPr>
        <w:tabs>
          <w:tab w:val="num" w:pos="3240"/>
        </w:tabs>
        <w:ind w:left="3240" w:hanging="360"/>
      </w:pPr>
    </w:lvl>
    <w:lvl w:ilvl="5" w:tplc="6E367A1C" w:tentative="1">
      <w:start w:val="1"/>
      <w:numFmt w:val="lowerRoman"/>
      <w:lvlText w:val="%6."/>
      <w:lvlJc w:val="right"/>
      <w:pPr>
        <w:tabs>
          <w:tab w:val="num" w:pos="3960"/>
        </w:tabs>
        <w:ind w:left="3960" w:hanging="180"/>
      </w:pPr>
    </w:lvl>
    <w:lvl w:ilvl="6" w:tplc="24A657B4" w:tentative="1">
      <w:start w:val="1"/>
      <w:numFmt w:val="decimal"/>
      <w:lvlText w:val="%7."/>
      <w:lvlJc w:val="left"/>
      <w:pPr>
        <w:tabs>
          <w:tab w:val="num" w:pos="4680"/>
        </w:tabs>
        <w:ind w:left="4680" w:hanging="360"/>
      </w:pPr>
    </w:lvl>
    <w:lvl w:ilvl="7" w:tplc="0924FD88" w:tentative="1">
      <w:start w:val="1"/>
      <w:numFmt w:val="lowerLetter"/>
      <w:lvlText w:val="%8."/>
      <w:lvlJc w:val="left"/>
      <w:pPr>
        <w:tabs>
          <w:tab w:val="num" w:pos="5400"/>
        </w:tabs>
        <w:ind w:left="5400" w:hanging="360"/>
      </w:pPr>
    </w:lvl>
    <w:lvl w:ilvl="8" w:tplc="E5DA6070" w:tentative="1">
      <w:start w:val="1"/>
      <w:numFmt w:val="lowerRoman"/>
      <w:lvlText w:val="%9."/>
      <w:lvlJc w:val="right"/>
      <w:pPr>
        <w:tabs>
          <w:tab w:val="num" w:pos="6120"/>
        </w:tabs>
        <w:ind w:left="6120" w:hanging="180"/>
      </w:pPr>
    </w:lvl>
  </w:abstractNum>
  <w:abstractNum w:abstractNumId="11">
    <w:nsid w:val="219D4A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23732A2D"/>
    <w:multiLevelType w:val="hybridMultilevel"/>
    <w:tmpl w:val="F7F86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7940CF"/>
    <w:multiLevelType w:val="multilevel"/>
    <w:tmpl w:val="2D88184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nsid w:val="26FE1D2B"/>
    <w:multiLevelType w:val="singleLevel"/>
    <w:tmpl w:val="D24C2830"/>
    <w:lvl w:ilvl="0">
      <w:numFmt w:val="bullet"/>
      <w:lvlText w:val="-"/>
      <w:lvlJc w:val="left"/>
      <w:pPr>
        <w:tabs>
          <w:tab w:val="num" w:pos="1290"/>
        </w:tabs>
        <w:ind w:left="1290" w:hanging="360"/>
      </w:pPr>
      <w:rPr>
        <w:rFonts w:hint="default"/>
      </w:rPr>
    </w:lvl>
  </w:abstractNum>
  <w:abstractNum w:abstractNumId="15">
    <w:nsid w:val="272E514B"/>
    <w:multiLevelType w:val="singleLevel"/>
    <w:tmpl w:val="54F47910"/>
    <w:lvl w:ilvl="0">
      <w:start w:val="2"/>
      <w:numFmt w:val="bullet"/>
      <w:lvlText w:val="-"/>
      <w:lvlJc w:val="left"/>
      <w:pPr>
        <w:tabs>
          <w:tab w:val="num" w:pos="720"/>
        </w:tabs>
        <w:ind w:left="720" w:hanging="360"/>
      </w:pPr>
      <w:rPr>
        <w:rFonts w:hint="default"/>
      </w:rPr>
    </w:lvl>
  </w:abstractNum>
  <w:abstractNum w:abstractNumId="16">
    <w:nsid w:val="2C3773D4"/>
    <w:multiLevelType w:val="singleLevel"/>
    <w:tmpl w:val="D24C2830"/>
    <w:lvl w:ilvl="0">
      <w:numFmt w:val="bullet"/>
      <w:lvlText w:val="-"/>
      <w:lvlJc w:val="left"/>
      <w:pPr>
        <w:tabs>
          <w:tab w:val="num" w:pos="1290"/>
        </w:tabs>
        <w:ind w:left="1290" w:hanging="360"/>
      </w:pPr>
      <w:rPr>
        <w:rFonts w:hint="default"/>
      </w:rPr>
    </w:lvl>
  </w:abstractNum>
  <w:abstractNum w:abstractNumId="17">
    <w:nsid w:val="2FA1722B"/>
    <w:multiLevelType w:val="singleLevel"/>
    <w:tmpl w:val="54F47910"/>
    <w:lvl w:ilvl="0">
      <w:start w:val="2"/>
      <w:numFmt w:val="bullet"/>
      <w:lvlText w:val="-"/>
      <w:lvlJc w:val="left"/>
      <w:pPr>
        <w:tabs>
          <w:tab w:val="num" w:pos="720"/>
        </w:tabs>
        <w:ind w:left="720" w:hanging="360"/>
      </w:pPr>
      <w:rPr>
        <w:rFonts w:hint="default"/>
      </w:rPr>
    </w:lvl>
  </w:abstractNum>
  <w:abstractNum w:abstractNumId="18">
    <w:nsid w:val="308820DF"/>
    <w:multiLevelType w:val="multilevel"/>
    <w:tmpl w:val="112E5D8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9">
    <w:nsid w:val="30B960FE"/>
    <w:multiLevelType w:val="hybridMultilevel"/>
    <w:tmpl w:val="B17C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3740C6"/>
    <w:multiLevelType w:val="hybridMultilevel"/>
    <w:tmpl w:val="7F0A2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4E16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CDB5B34"/>
    <w:multiLevelType w:val="hybridMultilevel"/>
    <w:tmpl w:val="5E5C6EA4"/>
    <w:lvl w:ilvl="0" w:tplc="02AE27C2">
      <w:start w:val="1"/>
      <w:numFmt w:val="decimal"/>
      <w:lvlText w:val="%1."/>
      <w:lvlJc w:val="left"/>
      <w:pPr>
        <w:tabs>
          <w:tab w:val="num" w:pos="720"/>
        </w:tabs>
        <w:ind w:left="720" w:hanging="360"/>
      </w:pPr>
    </w:lvl>
    <w:lvl w:ilvl="1" w:tplc="BDD064C8" w:tentative="1">
      <w:start w:val="1"/>
      <w:numFmt w:val="lowerLetter"/>
      <w:lvlText w:val="%2."/>
      <w:lvlJc w:val="left"/>
      <w:pPr>
        <w:tabs>
          <w:tab w:val="num" w:pos="1440"/>
        </w:tabs>
        <w:ind w:left="1440" w:hanging="360"/>
      </w:pPr>
    </w:lvl>
    <w:lvl w:ilvl="2" w:tplc="C3D07A56" w:tentative="1">
      <w:start w:val="1"/>
      <w:numFmt w:val="lowerRoman"/>
      <w:lvlText w:val="%3."/>
      <w:lvlJc w:val="right"/>
      <w:pPr>
        <w:tabs>
          <w:tab w:val="num" w:pos="2160"/>
        </w:tabs>
        <w:ind w:left="2160" w:hanging="180"/>
      </w:pPr>
    </w:lvl>
    <w:lvl w:ilvl="3" w:tplc="9D04144C" w:tentative="1">
      <w:start w:val="1"/>
      <w:numFmt w:val="decimal"/>
      <w:lvlText w:val="%4."/>
      <w:lvlJc w:val="left"/>
      <w:pPr>
        <w:tabs>
          <w:tab w:val="num" w:pos="2880"/>
        </w:tabs>
        <w:ind w:left="2880" w:hanging="360"/>
      </w:pPr>
    </w:lvl>
    <w:lvl w:ilvl="4" w:tplc="2BA0161A" w:tentative="1">
      <w:start w:val="1"/>
      <w:numFmt w:val="lowerLetter"/>
      <w:lvlText w:val="%5."/>
      <w:lvlJc w:val="left"/>
      <w:pPr>
        <w:tabs>
          <w:tab w:val="num" w:pos="3600"/>
        </w:tabs>
        <w:ind w:left="3600" w:hanging="360"/>
      </w:pPr>
    </w:lvl>
    <w:lvl w:ilvl="5" w:tplc="697E901A" w:tentative="1">
      <w:start w:val="1"/>
      <w:numFmt w:val="lowerRoman"/>
      <w:lvlText w:val="%6."/>
      <w:lvlJc w:val="right"/>
      <w:pPr>
        <w:tabs>
          <w:tab w:val="num" w:pos="4320"/>
        </w:tabs>
        <w:ind w:left="4320" w:hanging="180"/>
      </w:pPr>
    </w:lvl>
    <w:lvl w:ilvl="6" w:tplc="A580CB0C" w:tentative="1">
      <w:start w:val="1"/>
      <w:numFmt w:val="decimal"/>
      <w:lvlText w:val="%7."/>
      <w:lvlJc w:val="left"/>
      <w:pPr>
        <w:tabs>
          <w:tab w:val="num" w:pos="5040"/>
        </w:tabs>
        <w:ind w:left="5040" w:hanging="360"/>
      </w:pPr>
    </w:lvl>
    <w:lvl w:ilvl="7" w:tplc="2DD46A2C" w:tentative="1">
      <w:start w:val="1"/>
      <w:numFmt w:val="lowerLetter"/>
      <w:lvlText w:val="%8."/>
      <w:lvlJc w:val="left"/>
      <w:pPr>
        <w:tabs>
          <w:tab w:val="num" w:pos="5760"/>
        </w:tabs>
        <w:ind w:left="5760" w:hanging="360"/>
      </w:pPr>
    </w:lvl>
    <w:lvl w:ilvl="8" w:tplc="736C7F6C" w:tentative="1">
      <w:start w:val="1"/>
      <w:numFmt w:val="lowerRoman"/>
      <w:lvlText w:val="%9."/>
      <w:lvlJc w:val="right"/>
      <w:pPr>
        <w:tabs>
          <w:tab w:val="num" w:pos="6480"/>
        </w:tabs>
        <w:ind w:left="6480" w:hanging="180"/>
      </w:pPr>
    </w:lvl>
  </w:abstractNum>
  <w:abstractNum w:abstractNumId="23">
    <w:nsid w:val="40F07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1A466CA"/>
    <w:multiLevelType w:val="hybridMultilevel"/>
    <w:tmpl w:val="3AF890EC"/>
    <w:lvl w:ilvl="0" w:tplc="ED1606DA">
      <w:start w:val="1"/>
      <w:numFmt w:val="decimal"/>
      <w:lvlText w:val="%1."/>
      <w:lvlJc w:val="left"/>
      <w:pPr>
        <w:tabs>
          <w:tab w:val="num" w:pos="720"/>
        </w:tabs>
        <w:ind w:left="720" w:hanging="360"/>
      </w:pPr>
    </w:lvl>
    <w:lvl w:ilvl="1" w:tplc="3A9CFDF8" w:tentative="1">
      <w:start w:val="1"/>
      <w:numFmt w:val="lowerLetter"/>
      <w:lvlText w:val="%2."/>
      <w:lvlJc w:val="left"/>
      <w:pPr>
        <w:tabs>
          <w:tab w:val="num" w:pos="1440"/>
        </w:tabs>
        <w:ind w:left="1440" w:hanging="360"/>
      </w:pPr>
    </w:lvl>
    <w:lvl w:ilvl="2" w:tplc="D19CDF12" w:tentative="1">
      <w:start w:val="1"/>
      <w:numFmt w:val="lowerRoman"/>
      <w:lvlText w:val="%3."/>
      <w:lvlJc w:val="right"/>
      <w:pPr>
        <w:tabs>
          <w:tab w:val="num" w:pos="2160"/>
        </w:tabs>
        <w:ind w:left="2160" w:hanging="180"/>
      </w:pPr>
    </w:lvl>
    <w:lvl w:ilvl="3" w:tplc="6E72898C" w:tentative="1">
      <w:start w:val="1"/>
      <w:numFmt w:val="decimal"/>
      <w:lvlText w:val="%4."/>
      <w:lvlJc w:val="left"/>
      <w:pPr>
        <w:tabs>
          <w:tab w:val="num" w:pos="2880"/>
        </w:tabs>
        <w:ind w:left="2880" w:hanging="360"/>
      </w:pPr>
    </w:lvl>
    <w:lvl w:ilvl="4" w:tplc="6B2AC40A" w:tentative="1">
      <w:start w:val="1"/>
      <w:numFmt w:val="lowerLetter"/>
      <w:lvlText w:val="%5."/>
      <w:lvlJc w:val="left"/>
      <w:pPr>
        <w:tabs>
          <w:tab w:val="num" w:pos="3600"/>
        </w:tabs>
        <w:ind w:left="3600" w:hanging="360"/>
      </w:pPr>
    </w:lvl>
    <w:lvl w:ilvl="5" w:tplc="658876D2" w:tentative="1">
      <w:start w:val="1"/>
      <w:numFmt w:val="lowerRoman"/>
      <w:lvlText w:val="%6."/>
      <w:lvlJc w:val="right"/>
      <w:pPr>
        <w:tabs>
          <w:tab w:val="num" w:pos="4320"/>
        </w:tabs>
        <w:ind w:left="4320" w:hanging="180"/>
      </w:pPr>
    </w:lvl>
    <w:lvl w:ilvl="6" w:tplc="CB9EEE76" w:tentative="1">
      <w:start w:val="1"/>
      <w:numFmt w:val="decimal"/>
      <w:lvlText w:val="%7."/>
      <w:lvlJc w:val="left"/>
      <w:pPr>
        <w:tabs>
          <w:tab w:val="num" w:pos="5040"/>
        </w:tabs>
        <w:ind w:left="5040" w:hanging="360"/>
      </w:pPr>
    </w:lvl>
    <w:lvl w:ilvl="7" w:tplc="D1CACF14" w:tentative="1">
      <w:start w:val="1"/>
      <w:numFmt w:val="lowerLetter"/>
      <w:lvlText w:val="%8."/>
      <w:lvlJc w:val="left"/>
      <w:pPr>
        <w:tabs>
          <w:tab w:val="num" w:pos="5760"/>
        </w:tabs>
        <w:ind w:left="5760" w:hanging="360"/>
      </w:pPr>
    </w:lvl>
    <w:lvl w:ilvl="8" w:tplc="DCC045C4" w:tentative="1">
      <w:start w:val="1"/>
      <w:numFmt w:val="lowerRoman"/>
      <w:lvlText w:val="%9."/>
      <w:lvlJc w:val="right"/>
      <w:pPr>
        <w:tabs>
          <w:tab w:val="num" w:pos="6480"/>
        </w:tabs>
        <w:ind w:left="6480" w:hanging="180"/>
      </w:pPr>
    </w:lvl>
  </w:abstractNum>
  <w:abstractNum w:abstractNumId="25">
    <w:nsid w:val="42FC0BF1"/>
    <w:multiLevelType w:val="hybridMultilevel"/>
    <w:tmpl w:val="E3E6B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4E14FF"/>
    <w:multiLevelType w:val="multilevel"/>
    <w:tmpl w:val="473E9A0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F83DD8"/>
    <w:multiLevelType w:val="singleLevel"/>
    <w:tmpl w:val="0409000F"/>
    <w:lvl w:ilvl="0">
      <w:start w:val="1"/>
      <w:numFmt w:val="decimal"/>
      <w:lvlText w:val="%1."/>
      <w:lvlJc w:val="left"/>
      <w:pPr>
        <w:tabs>
          <w:tab w:val="num" w:pos="360"/>
        </w:tabs>
        <w:ind w:left="360" w:hanging="360"/>
      </w:pPr>
    </w:lvl>
  </w:abstractNum>
  <w:abstractNum w:abstractNumId="28">
    <w:nsid w:val="4DE5145C"/>
    <w:multiLevelType w:val="hybridMultilevel"/>
    <w:tmpl w:val="89224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B656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1A86290"/>
    <w:multiLevelType w:val="hybridMultilevel"/>
    <w:tmpl w:val="2F926326"/>
    <w:lvl w:ilvl="0" w:tplc="417455EA">
      <w:start w:val="1"/>
      <w:numFmt w:val="decimal"/>
      <w:lvlText w:val="%1."/>
      <w:lvlJc w:val="left"/>
      <w:pPr>
        <w:tabs>
          <w:tab w:val="num" w:pos="720"/>
        </w:tabs>
        <w:ind w:left="720" w:hanging="360"/>
      </w:pPr>
      <w:rPr>
        <w:rFonts w:hint="default"/>
      </w:rPr>
    </w:lvl>
    <w:lvl w:ilvl="1" w:tplc="682024A8" w:tentative="1">
      <w:start w:val="1"/>
      <w:numFmt w:val="lowerLetter"/>
      <w:lvlText w:val="%2."/>
      <w:lvlJc w:val="left"/>
      <w:pPr>
        <w:tabs>
          <w:tab w:val="num" w:pos="1440"/>
        </w:tabs>
        <w:ind w:left="1440" w:hanging="360"/>
      </w:pPr>
    </w:lvl>
    <w:lvl w:ilvl="2" w:tplc="C4BE26D2" w:tentative="1">
      <w:start w:val="1"/>
      <w:numFmt w:val="lowerRoman"/>
      <w:lvlText w:val="%3."/>
      <w:lvlJc w:val="right"/>
      <w:pPr>
        <w:tabs>
          <w:tab w:val="num" w:pos="2160"/>
        </w:tabs>
        <w:ind w:left="2160" w:hanging="180"/>
      </w:pPr>
    </w:lvl>
    <w:lvl w:ilvl="3" w:tplc="CD20FB02" w:tentative="1">
      <w:start w:val="1"/>
      <w:numFmt w:val="decimal"/>
      <w:lvlText w:val="%4."/>
      <w:lvlJc w:val="left"/>
      <w:pPr>
        <w:tabs>
          <w:tab w:val="num" w:pos="2880"/>
        </w:tabs>
        <w:ind w:left="2880" w:hanging="360"/>
      </w:pPr>
    </w:lvl>
    <w:lvl w:ilvl="4" w:tplc="01BA8D52" w:tentative="1">
      <w:start w:val="1"/>
      <w:numFmt w:val="lowerLetter"/>
      <w:lvlText w:val="%5."/>
      <w:lvlJc w:val="left"/>
      <w:pPr>
        <w:tabs>
          <w:tab w:val="num" w:pos="3600"/>
        </w:tabs>
        <w:ind w:left="3600" w:hanging="360"/>
      </w:pPr>
    </w:lvl>
    <w:lvl w:ilvl="5" w:tplc="F326C322" w:tentative="1">
      <w:start w:val="1"/>
      <w:numFmt w:val="lowerRoman"/>
      <w:lvlText w:val="%6."/>
      <w:lvlJc w:val="right"/>
      <w:pPr>
        <w:tabs>
          <w:tab w:val="num" w:pos="4320"/>
        </w:tabs>
        <w:ind w:left="4320" w:hanging="180"/>
      </w:pPr>
    </w:lvl>
    <w:lvl w:ilvl="6" w:tplc="81981C08" w:tentative="1">
      <w:start w:val="1"/>
      <w:numFmt w:val="decimal"/>
      <w:lvlText w:val="%7."/>
      <w:lvlJc w:val="left"/>
      <w:pPr>
        <w:tabs>
          <w:tab w:val="num" w:pos="5040"/>
        </w:tabs>
        <w:ind w:left="5040" w:hanging="360"/>
      </w:pPr>
    </w:lvl>
    <w:lvl w:ilvl="7" w:tplc="A7DE6FEE" w:tentative="1">
      <w:start w:val="1"/>
      <w:numFmt w:val="lowerLetter"/>
      <w:lvlText w:val="%8."/>
      <w:lvlJc w:val="left"/>
      <w:pPr>
        <w:tabs>
          <w:tab w:val="num" w:pos="5760"/>
        </w:tabs>
        <w:ind w:left="5760" w:hanging="360"/>
      </w:pPr>
    </w:lvl>
    <w:lvl w:ilvl="8" w:tplc="64C43A46" w:tentative="1">
      <w:start w:val="1"/>
      <w:numFmt w:val="lowerRoman"/>
      <w:lvlText w:val="%9."/>
      <w:lvlJc w:val="right"/>
      <w:pPr>
        <w:tabs>
          <w:tab w:val="num" w:pos="6480"/>
        </w:tabs>
        <w:ind w:left="6480" w:hanging="180"/>
      </w:pPr>
    </w:lvl>
  </w:abstractNum>
  <w:abstractNum w:abstractNumId="31">
    <w:nsid w:val="53ED7E82"/>
    <w:multiLevelType w:val="hybridMultilevel"/>
    <w:tmpl w:val="C1BA723A"/>
    <w:lvl w:ilvl="0" w:tplc="679C5E5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2">
    <w:nsid w:val="54645889"/>
    <w:multiLevelType w:val="hybridMultilevel"/>
    <w:tmpl w:val="D658843E"/>
    <w:lvl w:ilvl="0" w:tplc="EE54902A">
      <w:start w:val="1"/>
      <w:numFmt w:val="decimal"/>
      <w:lvlText w:val="%1."/>
      <w:lvlJc w:val="left"/>
      <w:pPr>
        <w:tabs>
          <w:tab w:val="num" w:pos="720"/>
        </w:tabs>
        <w:ind w:left="720" w:hanging="360"/>
      </w:pPr>
      <w:rPr>
        <w:rFonts w:hint="default"/>
      </w:rPr>
    </w:lvl>
    <w:lvl w:ilvl="1" w:tplc="396EC0A4" w:tentative="1">
      <w:start w:val="1"/>
      <w:numFmt w:val="lowerLetter"/>
      <w:lvlText w:val="%2."/>
      <w:lvlJc w:val="left"/>
      <w:pPr>
        <w:tabs>
          <w:tab w:val="num" w:pos="1440"/>
        </w:tabs>
        <w:ind w:left="1440" w:hanging="360"/>
      </w:pPr>
    </w:lvl>
    <w:lvl w:ilvl="2" w:tplc="058290E6" w:tentative="1">
      <w:start w:val="1"/>
      <w:numFmt w:val="lowerRoman"/>
      <w:lvlText w:val="%3."/>
      <w:lvlJc w:val="right"/>
      <w:pPr>
        <w:tabs>
          <w:tab w:val="num" w:pos="2160"/>
        </w:tabs>
        <w:ind w:left="2160" w:hanging="180"/>
      </w:pPr>
    </w:lvl>
    <w:lvl w:ilvl="3" w:tplc="4B14D566" w:tentative="1">
      <w:start w:val="1"/>
      <w:numFmt w:val="decimal"/>
      <w:lvlText w:val="%4."/>
      <w:lvlJc w:val="left"/>
      <w:pPr>
        <w:tabs>
          <w:tab w:val="num" w:pos="2880"/>
        </w:tabs>
        <w:ind w:left="2880" w:hanging="360"/>
      </w:pPr>
    </w:lvl>
    <w:lvl w:ilvl="4" w:tplc="4C0AA422" w:tentative="1">
      <w:start w:val="1"/>
      <w:numFmt w:val="lowerLetter"/>
      <w:lvlText w:val="%5."/>
      <w:lvlJc w:val="left"/>
      <w:pPr>
        <w:tabs>
          <w:tab w:val="num" w:pos="3600"/>
        </w:tabs>
        <w:ind w:left="3600" w:hanging="360"/>
      </w:pPr>
    </w:lvl>
    <w:lvl w:ilvl="5" w:tplc="24CE52F2" w:tentative="1">
      <w:start w:val="1"/>
      <w:numFmt w:val="lowerRoman"/>
      <w:lvlText w:val="%6."/>
      <w:lvlJc w:val="right"/>
      <w:pPr>
        <w:tabs>
          <w:tab w:val="num" w:pos="4320"/>
        </w:tabs>
        <w:ind w:left="4320" w:hanging="180"/>
      </w:pPr>
    </w:lvl>
    <w:lvl w:ilvl="6" w:tplc="8A2E6B6C" w:tentative="1">
      <w:start w:val="1"/>
      <w:numFmt w:val="decimal"/>
      <w:lvlText w:val="%7."/>
      <w:lvlJc w:val="left"/>
      <w:pPr>
        <w:tabs>
          <w:tab w:val="num" w:pos="5040"/>
        </w:tabs>
        <w:ind w:left="5040" w:hanging="360"/>
      </w:pPr>
    </w:lvl>
    <w:lvl w:ilvl="7" w:tplc="A62C724E" w:tentative="1">
      <w:start w:val="1"/>
      <w:numFmt w:val="lowerLetter"/>
      <w:lvlText w:val="%8."/>
      <w:lvlJc w:val="left"/>
      <w:pPr>
        <w:tabs>
          <w:tab w:val="num" w:pos="5760"/>
        </w:tabs>
        <w:ind w:left="5760" w:hanging="360"/>
      </w:pPr>
    </w:lvl>
    <w:lvl w:ilvl="8" w:tplc="82FC8B36" w:tentative="1">
      <w:start w:val="1"/>
      <w:numFmt w:val="lowerRoman"/>
      <w:lvlText w:val="%9."/>
      <w:lvlJc w:val="right"/>
      <w:pPr>
        <w:tabs>
          <w:tab w:val="num" w:pos="6480"/>
        </w:tabs>
        <w:ind w:left="6480" w:hanging="180"/>
      </w:pPr>
    </w:lvl>
  </w:abstractNum>
  <w:abstractNum w:abstractNumId="33">
    <w:nsid w:val="56F12417"/>
    <w:multiLevelType w:val="singleLevel"/>
    <w:tmpl w:val="0409000F"/>
    <w:lvl w:ilvl="0">
      <w:start w:val="4"/>
      <w:numFmt w:val="decimal"/>
      <w:lvlText w:val="%1."/>
      <w:lvlJc w:val="left"/>
      <w:pPr>
        <w:tabs>
          <w:tab w:val="num" w:pos="360"/>
        </w:tabs>
        <w:ind w:left="360" w:hanging="360"/>
      </w:pPr>
      <w:rPr>
        <w:rFonts w:hint="default"/>
      </w:rPr>
    </w:lvl>
  </w:abstractNum>
  <w:abstractNum w:abstractNumId="34">
    <w:nsid w:val="57650687"/>
    <w:multiLevelType w:val="multilevel"/>
    <w:tmpl w:val="FA62195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77F75DF"/>
    <w:multiLevelType w:val="hybridMultilevel"/>
    <w:tmpl w:val="671C107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6">
    <w:nsid w:val="589D5A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5DEA1BCA"/>
    <w:multiLevelType w:val="hybridMultilevel"/>
    <w:tmpl w:val="DBA618AE"/>
    <w:lvl w:ilvl="0" w:tplc="0426000F">
      <w:start w:val="5"/>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8">
    <w:nsid w:val="5F481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20529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62341DCB"/>
    <w:multiLevelType w:val="singleLevel"/>
    <w:tmpl w:val="54F47910"/>
    <w:lvl w:ilvl="0">
      <w:start w:val="2"/>
      <w:numFmt w:val="bullet"/>
      <w:lvlText w:val="-"/>
      <w:lvlJc w:val="left"/>
      <w:pPr>
        <w:tabs>
          <w:tab w:val="num" w:pos="720"/>
        </w:tabs>
        <w:ind w:left="720" w:hanging="360"/>
      </w:pPr>
      <w:rPr>
        <w:rFonts w:hint="default"/>
      </w:rPr>
    </w:lvl>
  </w:abstractNum>
  <w:abstractNum w:abstractNumId="41">
    <w:nsid w:val="69CD1C22"/>
    <w:multiLevelType w:val="multilevel"/>
    <w:tmpl w:val="16B204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D581B7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nsid w:val="71615582"/>
    <w:multiLevelType w:val="multilevel"/>
    <w:tmpl w:val="0CA8EA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2E76628"/>
    <w:multiLevelType w:val="hybridMultilevel"/>
    <w:tmpl w:val="1D747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2E0365"/>
    <w:multiLevelType w:val="singleLevel"/>
    <w:tmpl w:val="54F47910"/>
    <w:lvl w:ilvl="0">
      <w:start w:val="2"/>
      <w:numFmt w:val="bullet"/>
      <w:lvlText w:val="-"/>
      <w:lvlJc w:val="left"/>
      <w:pPr>
        <w:tabs>
          <w:tab w:val="num" w:pos="720"/>
        </w:tabs>
        <w:ind w:left="720" w:hanging="360"/>
      </w:pPr>
      <w:rPr>
        <w:rFonts w:hint="default"/>
      </w:rPr>
    </w:lvl>
  </w:abstractNum>
  <w:abstractNum w:abstractNumId="46">
    <w:nsid w:val="73EC6A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nsid w:val="77000076"/>
    <w:multiLevelType w:val="hybridMultilevel"/>
    <w:tmpl w:val="BC6053CE"/>
    <w:lvl w:ilvl="0" w:tplc="B0BEEB94">
      <w:start w:val="1"/>
      <w:numFmt w:val="decimal"/>
      <w:lvlText w:val="%1."/>
      <w:lvlJc w:val="left"/>
      <w:pPr>
        <w:tabs>
          <w:tab w:val="num" w:pos="1080"/>
        </w:tabs>
        <w:ind w:left="1080" w:hanging="360"/>
      </w:pPr>
    </w:lvl>
    <w:lvl w:ilvl="1" w:tplc="4EA0C9A2" w:tentative="1">
      <w:start w:val="1"/>
      <w:numFmt w:val="lowerLetter"/>
      <w:lvlText w:val="%2."/>
      <w:lvlJc w:val="left"/>
      <w:pPr>
        <w:tabs>
          <w:tab w:val="num" w:pos="1800"/>
        </w:tabs>
        <w:ind w:left="1800" w:hanging="360"/>
      </w:pPr>
    </w:lvl>
    <w:lvl w:ilvl="2" w:tplc="ECB810D6" w:tentative="1">
      <w:start w:val="1"/>
      <w:numFmt w:val="lowerRoman"/>
      <w:lvlText w:val="%3."/>
      <w:lvlJc w:val="right"/>
      <w:pPr>
        <w:tabs>
          <w:tab w:val="num" w:pos="2520"/>
        </w:tabs>
        <w:ind w:left="2520" w:hanging="180"/>
      </w:pPr>
    </w:lvl>
    <w:lvl w:ilvl="3" w:tplc="22800794" w:tentative="1">
      <w:start w:val="1"/>
      <w:numFmt w:val="decimal"/>
      <w:lvlText w:val="%4."/>
      <w:lvlJc w:val="left"/>
      <w:pPr>
        <w:tabs>
          <w:tab w:val="num" w:pos="3240"/>
        </w:tabs>
        <w:ind w:left="3240" w:hanging="360"/>
      </w:pPr>
    </w:lvl>
    <w:lvl w:ilvl="4" w:tplc="126E6F1E" w:tentative="1">
      <w:start w:val="1"/>
      <w:numFmt w:val="lowerLetter"/>
      <w:lvlText w:val="%5."/>
      <w:lvlJc w:val="left"/>
      <w:pPr>
        <w:tabs>
          <w:tab w:val="num" w:pos="3960"/>
        </w:tabs>
        <w:ind w:left="3960" w:hanging="360"/>
      </w:pPr>
    </w:lvl>
    <w:lvl w:ilvl="5" w:tplc="66A2E946" w:tentative="1">
      <w:start w:val="1"/>
      <w:numFmt w:val="lowerRoman"/>
      <w:lvlText w:val="%6."/>
      <w:lvlJc w:val="right"/>
      <w:pPr>
        <w:tabs>
          <w:tab w:val="num" w:pos="4680"/>
        </w:tabs>
        <w:ind w:left="4680" w:hanging="180"/>
      </w:pPr>
    </w:lvl>
    <w:lvl w:ilvl="6" w:tplc="DF86C196" w:tentative="1">
      <w:start w:val="1"/>
      <w:numFmt w:val="decimal"/>
      <w:lvlText w:val="%7."/>
      <w:lvlJc w:val="left"/>
      <w:pPr>
        <w:tabs>
          <w:tab w:val="num" w:pos="5400"/>
        </w:tabs>
        <w:ind w:left="5400" w:hanging="360"/>
      </w:pPr>
    </w:lvl>
    <w:lvl w:ilvl="7" w:tplc="43580C86" w:tentative="1">
      <w:start w:val="1"/>
      <w:numFmt w:val="lowerLetter"/>
      <w:lvlText w:val="%8."/>
      <w:lvlJc w:val="left"/>
      <w:pPr>
        <w:tabs>
          <w:tab w:val="num" w:pos="6120"/>
        </w:tabs>
        <w:ind w:left="6120" w:hanging="360"/>
      </w:pPr>
    </w:lvl>
    <w:lvl w:ilvl="8" w:tplc="D6A65D9E" w:tentative="1">
      <w:start w:val="1"/>
      <w:numFmt w:val="lowerRoman"/>
      <w:lvlText w:val="%9."/>
      <w:lvlJc w:val="right"/>
      <w:pPr>
        <w:tabs>
          <w:tab w:val="num" w:pos="6840"/>
        </w:tabs>
        <w:ind w:left="6840" w:hanging="180"/>
      </w:pPr>
    </w:lvl>
  </w:abstractNum>
  <w:abstractNum w:abstractNumId="48">
    <w:nsid w:val="7A9461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9">
    <w:nsid w:val="7DAC08BB"/>
    <w:multiLevelType w:val="hybridMultilevel"/>
    <w:tmpl w:val="5AD62422"/>
    <w:lvl w:ilvl="0" w:tplc="961AF794">
      <w:start w:val="1"/>
      <w:numFmt w:val="decimal"/>
      <w:lvlText w:val="%1."/>
      <w:lvlJc w:val="left"/>
      <w:pPr>
        <w:tabs>
          <w:tab w:val="num" w:pos="1440"/>
        </w:tabs>
        <w:ind w:left="1440" w:hanging="360"/>
      </w:pPr>
    </w:lvl>
    <w:lvl w:ilvl="1" w:tplc="A8180C3C" w:tentative="1">
      <w:start w:val="1"/>
      <w:numFmt w:val="lowerLetter"/>
      <w:lvlText w:val="%2."/>
      <w:lvlJc w:val="left"/>
      <w:pPr>
        <w:tabs>
          <w:tab w:val="num" w:pos="2160"/>
        </w:tabs>
        <w:ind w:left="2160" w:hanging="360"/>
      </w:pPr>
    </w:lvl>
    <w:lvl w:ilvl="2" w:tplc="9D983A16" w:tentative="1">
      <w:start w:val="1"/>
      <w:numFmt w:val="lowerRoman"/>
      <w:lvlText w:val="%3."/>
      <w:lvlJc w:val="right"/>
      <w:pPr>
        <w:tabs>
          <w:tab w:val="num" w:pos="2880"/>
        </w:tabs>
        <w:ind w:left="2880" w:hanging="180"/>
      </w:pPr>
    </w:lvl>
    <w:lvl w:ilvl="3" w:tplc="B30C672C" w:tentative="1">
      <w:start w:val="1"/>
      <w:numFmt w:val="decimal"/>
      <w:lvlText w:val="%4."/>
      <w:lvlJc w:val="left"/>
      <w:pPr>
        <w:tabs>
          <w:tab w:val="num" w:pos="3600"/>
        </w:tabs>
        <w:ind w:left="3600" w:hanging="360"/>
      </w:pPr>
    </w:lvl>
    <w:lvl w:ilvl="4" w:tplc="5E64A20E" w:tentative="1">
      <w:start w:val="1"/>
      <w:numFmt w:val="lowerLetter"/>
      <w:lvlText w:val="%5."/>
      <w:lvlJc w:val="left"/>
      <w:pPr>
        <w:tabs>
          <w:tab w:val="num" w:pos="4320"/>
        </w:tabs>
        <w:ind w:left="4320" w:hanging="360"/>
      </w:pPr>
    </w:lvl>
    <w:lvl w:ilvl="5" w:tplc="98B879B0" w:tentative="1">
      <w:start w:val="1"/>
      <w:numFmt w:val="lowerRoman"/>
      <w:lvlText w:val="%6."/>
      <w:lvlJc w:val="right"/>
      <w:pPr>
        <w:tabs>
          <w:tab w:val="num" w:pos="5040"/>
        </w:tabs>
        <w:ind w:left="5040" w:hanging="180"/>
      </w:pPr>
    </w:lvl>
    <w:lvl w:ilvl="6" w:tplc="FB3AA2AC" w:tentative="1">
      <w:start w:val="1"/>
      <w:numFmt w:val="decimal"/>
      <w:lvlText w:val="%7."/>
      <w:lvlJc w:val="left"/>
      <w:pPr>
        <w:tabs>
          <w:tab w:val="num" w:pos="5760"/>
        </w:tabs>
        <w:ind w:left="5760" w:hanging="360"/>
      </w:pPr>
    </w:lvl>
    <w:lvl w:ilvl="7" w:tplc="12C455BC" w:tentative="1">
      <w:start w:val="1"/>
      <w:numFmt w:val="lowerLetter"/>
      <w:lvlText w:val="%8."/>
      <w:lvlJc w:val="left"/>
      <w:pPr>
        <w:tabs>
          <w:tab w:val="num" w:pos="6480"/>
        </w:tabs>
        <w:ind w:left="6480" w:hanging="360"/>
      </w:pPr>
    </w:lvl>
    <w:lvl w:ilvl="8" w:tplc="A6DA8E82" w:tentative="1">
      <w:start w:val="1"/>
      <w:numFmt w:val="lowerRoman"/>
      <w:lvlText w:val="%9."/>
      <w:lvlJc w:val="right"/>
      <w:pPr>
        <w:tabs>
          <w:tab w:val="num" w:pos="7200"/>
        </w:tabs>
        <w:ind w:left="7200" w:hanging="180"/>
      </w:pPr>
    </w:lvl>
  </w:abstractNum>
  <w:num w:numId="1">
    <w:abstractNumId w:val="27"/>
  </w:num>
  <w:num w:numId="2">
    <w:abstractNumId w:val="29"/>
  </w:num>
  <w:num w:numId="3">
    <w:abstractNumId w:val="38"/>
  </w:num>
  <w:num w:numId="4">
    <w:abstractNumId w:val="9"/>
  </w:num>
  <w:num w:numId="5">
    <w:abstractNumId w:val="36"/>
  </w:num>
  <w:num w:numId="6">
    <w:abstractNumId w:val="17"/>
  </w:num>
  <w:num w:numId="7">
    <w:abstractNumId w:val="40"/>
  </w:num>
  <w:num w:numId="8">
    <w:abstractNumId w:val="15"/>
  </w:num>
  <w:num w:numId="9">
    <w:abstractNumId w:val="45"/>
  </w:num>
  <w:num w:numId="10">
    <w:abstractNumId w:val="32"/>
  </w:num>
  <w:num w:numId="11">
    <w:abstractNumId w:val="30"/>
  </w:num>
  <w:num w:numId="12">
    <w:abstractNumId w:val="10"/>
  </w:num>
  <w:num w:numId="13">
    <w:abstractNumId w:val="49"/>
  </w:num>
  <w:num w:numId="14">
    <w:abstractNumId w:val="22"/>
  </w:num>
  <w:num w:numId="15">
    <w:abstractNumId w:val="47"/>
  </w:num>
  <w:num w:numId="16">
    <w:abstractNumId w:val="24"/>
  </w:num>
  <w:num w:numId="17">
    <w:abstractNumId w:val="4"/>
  </w:num>
  <w:num w:numId="18">
    <w:abstractNumId w:val="8"/>
  </w:num>
  <w:num w:numId="19">
    <w:abstractNumId w:val="16"/>
  </w:num>
  <w:num w:numId="20">
    <w:abstractNumId w:val="14"/>
  </w:num>
  <w:num w:numId="21">
    <w:abstractNumId w:val="13"/>
  </w:num>
  <w:num w:numId="22">
    <w:abstractNumId w:val="1"/>
  </w:num>
  <w:num w:numId="23">
    <w:abstractNumId w:val="39"/>
  </w:num>
  <w:num w:numId="24">
    <w:abstractNumId w:val="46"/>
  </w:num>
  <w:num w:numId="25">
    <w:abstractNumId w:val="11"/>
  </w:num>
  <w:num w:numId="26">
    <w:abstractNumId w:val="48"/>
  </w:num>
  <w:num w:numId="27">
    <w:abstractNumId w:val="42"/>
  </w:num>
  <w:num w:numId="28">
    <w:abstractNumId w:val="23"/>
  </w:num>
  <w:num w:numId="29">
    <w:abstractNumId w:val="5"/>
  </w:num>
  <w:num w:numId="30">
    <w:abstractNumId w:val="21"/>
  </w:num>
  <w:num w:numId="31">
    <w:abstractNumId w:val="33"/>
  </w:num>
  <w:num w:numId="32">
    <w:abstractNumId w:val="35"/>
  </w:num>
  <w:num w:numId="33">
    <w:abstractNumId w:val="3"/>
  </w:num>
  <w:num w:numId="34">
    <w:abstractNumId w:val="37"/>
  </w:num>
  <w:num w:numId="35">
    <w:abstractNumId w:val="18"/>
  </w:num>
  <w:num w:numId="36">
    <w:abstractNumId w:val="26"/>
  </w:num>
  <w:num w:numId="37">
    <w:abstractNumId w:val="6"/>
  </w:num>
  <w:num w:numId="38">
    <w:abstractNumId w:val="25"/>
  </w:num>
  <w:num w:numId="39">
    <w:abstractNumId w:val="28"/>
  </w:num>
  <w:num w:numId="40">
    <w:abstractNumId w:val="44"/>
  </w:num>
  <w:num w:numId="41">
    <w:abstractNumId w:val="19"/>
  </w:num>
  <w:num w:numId="42">
    <w:abstractNumId w:val="34"/>
  </w:num>
  <w:num w:numId="43">
    <w:abstractNumId w:val="2"/>
  </w:num>
  <w:num w:numId="44">
    <w:abstractNumId w:val="43"/>
  </w:num>
  <w:num w:numId="45">
    <w:abstractNumId w:val="12"/>
  </w:num>
  <w:num w:numId="46">
    <w:abstractNumId w:val="20"/>
  </w:num>
  <w:num w:numId="47">
    <w:abstractNumId w:val="0"/>
  </w:num>
  <w:num w:numId="48">
    <w:abstractNumId w:val="7"/>
  </w:num>
  <w:num w:numId="49">
    <w:abstractNumId w:val="31"/>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D31F9"/>
    <w:rsid w:val="000005F7"/>
    <w:rsid w:val="00001BA6"/>
    <w:rsid w:val="0000223E"/>
    <w:rsid w:val="00005885"/>
    <w:rsid w:val="000078EC"/>
    <w:rsid w:val="000110EC"/>
    <w:rsid w:val="0001192C"/>
    <w:rsid w:val="00011B11"/>
    <w:rsid w:val="00012D6A"/>
    <w:rsid w:val="000175A2"/>
    <w:rsid w:val="00017DFD"/>
    <w:rsid w:val="0002308E"/>
    <w:rsid w:val="00023856"/>
    <w:rsid w:val="00024113"/>
    <w:rsid w:val="00032A4C"/>
    <w:rsid w:val="00035CF8"/>
    <w:rsid w:val="00036468"/>
    <w:rsid w:val="00036A37"/>
    <w:rsid w:val="000409E3"/>
    <w:rsid w:val="00041578"/>
    <w:rsid w:val="000415B8"/>
    <w:rsid w:val="00041E78"/>
    <w:rsid w:val="000423F6"/>
    <w:rsid w:val="00043259"/>
    <w:rsid w:val="00052430"/>
    <w:rsid w:val="00054720"/>
    <w:rsid w:val="000549D6"/>
    <w:rsid w:val="0005723E"/>
    <w:rsid w:val="00057842"/>
    <w:rsid w:val="00061E3C"/>
    <w:rsid w:val="00065221"/>
    <w:rsid w:val="000661DE"/>
    <w:rsid w:val="00071C0C"/>
    <w:rsid w:val="00075C51"/>
    <w:rsid w:val="00077E6A"/>
    <w:rsid w:val="000806CF"/>
    <w:rsid w:val="00082632"/>
    <w:rsid w:val="000837A8"/>
    <w:rsid w:val="000935F1"/>
    <w:rsid w:val="00094E7C"/>
    <w:rsid w:val="000A3C3E"/>
    <w:rsid w:val="000B4D62"/>
    <w:rsid w:val="000B5F32"/>
    <w:rsid w:val="000B6EA8"/>
    <w:rsid w:val="000B6FCB"/>
    <w:rsid w:val="000C1CF9"/>
    <w:rsid w:val="000C2EB9"/>
    <w:rsid w:val="000C3E8E"/>
    <w:rsid w:val="000C5F53"/>
    <w:rsid w:val="000E000C"/>
    <w:rsid w:val="000E2588"/>
    <w:rsid w:val="000E4217"/>
    <w:rsid w:val="000E4F01"/>
    <w:rsid w:val="000F6376"/>
    <w:rsid w:val="0010658D"/>
    <w:rsid w:val="00107846"/>
    <w:rsid w:val="00111230"/>
    <w:rsid w:val="00111610"/>
    <w:rsid w:val="0011274B"/>
    <w:rsid w:val="00113F9D"/>
    <w:rsid w:val="00114A9C"/>
    <w:rsid w:val="0011678B"/>
    <w:rsid w:val="00117119"/>
    <w:rsid w:val="0012095F"/>
    <w:rsid w:val="001213D9"/>
    <w:rsid w:val="00123884"/>
    <w:rsid w:val="001239AC"/>
    <w:rsid w:val="00123CC9"/>
    <w:rsid w:val="001260A3"/>
    <w:rsid w:val="00133017"/>
    <w:rsid w:val="001373EF"/>
    <w:rsid w:val="001417E8"/>
    <w:rsid w:val="00146682"/>
    <w:rsid w:val="001471F0"/>
    <w:rsid w:val="00147966"/>
    <w:rsid w:val="00147DDA"/>
    <w:rsid w:val="00151600"/>
    <w:rsid w:val="00153B25"/>
    <w:rsid w:val="00163353"/>
    <w:rsid w:val="001705C4"/>
    <w:rsid w:val="00172230"/>
    <w:rsid w:val="00173D9B"/>
    <w:rsid w:val="00173FD8"/>
    <w:rsid w:val="00174759"/>
    <w:rsid w:val="00175DAD"/>
    <w:rsid w:val="00176DDE"/>
    <w:rsid w:val="0017708D"/>
    <w:rsid w:val="00185B55"/>
    <w:rsid w:val="00192CBF"/>
    <w:rsid w:val="001A2D52"/>
    <w:rsid w:val="001A7F07"/>
    <w:rsid w:val="001A7F2A"/>
    <w:rsid w:val="001B5008"/>
    <w:rsid w:val="001C04BB"/>
    <w:rsid w:val="001C424B"/>
    <w:rsid w:val="001C4F67"/>
    <w:rsid w:val="001C5D36"/>
    <w:rsid w:val="001D4F31"/>
    <w:rsid w:val="001D56A8"/>
    <w:rsid w:val="001D6A04"/>
    <w:rsid w:val="001E32F3"/>
    <w:rsid w:val="001F2BD7"/>
    <w:rsid w:val="001F420E"/>
    <w:rsid w:val="001F4D98"/>
    <w:rsid w:val="001F542A"/>
    <w:rsid w:val="001F62F2"/>
    <w:rsid w:val="00204D7A"/>
    <w:rsid w:val="00204FB6"/>
    <w:rsid w:val="00210275"/>
    <w:rsid w:val="00220B7B"/>
    <w:rsid w:val="00221F95"/>
    <w:rsid w:val="00226044"/>
    <w:rsid w:val="00230445"/>
    <w:rsid w:val="0023166B"/>
    <w:rsid w:val="00232F7F"/>
    <w:rsid w:val="00242400"/>
    <w:rsid w:val="00243F24"/>
    <w:rsid w:val="00244F64"/>
    <w:rsid w:val="00245924"/>
    <w:rsid w:val="00247C24"/>
    <w:rsid w:val="00247C3B"/>
    <w:rsid w:val="00251B41"/>
    <w:rsid w:val="0025273C"/>
    <w:rsid w:val="00277B9D"/>
    <w:rsid w:val="00280840"/>
    <w:rsid w:val="00280C84"/>
    <w:rsid w:val="00280EDA"/>
    <w:rsid w:val="00282918"/>
    <w:rsid w:val="0028381E"/>
    <w:rsid w:val="00285172"/>
    <w:rsid w:val="00290E21"/>
    <w:rsid w:val="002928BF"/>
    <w:rsid w:val="00295B7F"/>
    <w:rsid w:val="00296018"/>
    <w:rsid w:val="00296AE5"/>
    <w:rsid w:val="002A1B60"/>
    <w:rsid w:val="002A2230"/>
    <w:rsid w:val="002A3A6C"/>
    <w:rsid w:val="002A5606"/>
    <w:rsid w:val="002A5C9B"/>
    <w:rsid w:val="002A64E6"/>
    <w:rsid w:val="002B4A40"/>
    <w:rsid w:val="002B7E2D"/>
    <w:rsid w:val="002C1097"/>
    <w:rsid w:val="002C1442"/>
    <w:rsid w:val="002C3A23"/>
    <w:rsid w:val="002C3DC4"/>
    <w:rsid w:val="002C4339"/>
    <w:rsid w:val="002C5834"/>
    <w:rsid w:val="002C5B0F"/>
    <w:rsid w:val="002D0D3D"/>
    <w:rsid w:val="002D527E"/>
    <w:rsid w:val="002D55E7"/>
    <w:rsid w:val="002D607A"/>
    <w:rsid w:val="002E018B"/>
    <w:rsid w:val="002E3055"/>
    <w:rsid w:val="002E6940"/>
    <w:rsid w:val="002F3790"/>
    <w:rsid w:val="002F414F"/>
    <w:rsid w:val="00304413"/>
    <w:rsid w:val="00307EDA"/>
    <w:rsid w:val="00315483"/>
    <w:rsid w:val="00316672"/>
    <w:rsid w:val="00317FD5"/>
    <w:rsid w:val="00320B93"/>
    <w:rsid w:val="00321555"/>
    <w:rsid w:val="0033202B"/>
    <w:rsid w:val="003326E5"/>
    <w:rsid w:val="00334066"/>
    <w:rsid w:val="00340404"/>
    <w:rsid w:val="00340C09"/>
    <w:rsid w:val="00341F06"/>
    <w:rsid w:val="00342469"/>
    <w:rsid w:val="00342769"/>
    <w:rsid w:val="003436B7"/>
    <w:rsid w:val="00345BFC"/>
    <w:rsid w:val="0035389B"/>
    <w:rsid w:val="0036335C"/>
    <w:rsid w:val="00370E92"/>
    <w:rsid w:val="0037623F"/>
    <w:rsid w:val="00376E7E"/>
    <w:rsid w:val="00377662"/>
    <w:rsid w:val="00377E37"/>
    <w:rsid w:val="00380C44"/>
    <w:rsid w:val="0038202A"/>
    <w:rsid w:val="003864AA"/>
    <w:rsid w:val="0038692E"/>
    <w:rsid w:val="00387A07"/>
    <w:rsid w:val="0039072D"/>
    <w:rsid w:val="00391213"/>
    <w:rsid w:val="003927DF"/>
    <w:rsid w:val="003A42F9"/>
    <w:rsid w:val="003A4564"/>
    <w:rsid w:val="003A5E69"/>
    <w:rsid w:val="003B0E74"/>
    <w:rsid w:val="003B2141"/>
    <w:rsid w:val="003B57DB"/>
    <w:rsid w:val="003C0CAF"/>
    <w:rsid w:val="003C55DA"/>
    <w:rsid w:val="003C7614"/>
    <w:rsid w:val="003D10B0"/>
    <w:rsid w:val="003D1E07"/>
    <w:rsid w:val="003D7336"/>
    <w:rsid w:val="003D7B23"/>
    <w:rsid w:val="003F2E4B"/>
    <w:rsid w:val="003F36C8"/>
    <w:rsid w:val="003F47F3"/>
    <w:rsid w:val="003F553B"/>
    <w:rsid w:val="003F76D3"/>
    <w:rsid w:val="00400281"/>
    <w:rsid w:val="004014DD"/>
    <w:rsid w:val="004070DB"/>
    <w:rsid w:val="004115C9"/>
    <w:rsid w:val="0041167F"/>
    <w:rsid w:val="0041627C"/>
    <w:rsid w:val="00424EE0"/>
    <w:rsid w:val="00436BEF"/>
    <w:rsid w:val="0044201C"/>
    <w:rsid w:val="004431CE"/>
    <w:rsid w:val="00444B01"/>
    <w:rsid w:val="00445C1A"/>
    <w:rsid w:val="00447190"/>
    <w:rsid w:val="004479B0"/>
    <w:rsid w:val="00450D78"/>
    <w:rsid w:val="00451D92"/>
    <w:rsid w:val="004523A4"/>
    <w:rsid w:val="00452E91"/>
    <w:rsid w:val="00457DD8"/>
    <w:rsid w:val="00460BE8"/>
    <w:rsid w:val="00462152"/>
    <w:rsid w:val="00463BEA"/>
    <w:rsid w:val="0046549F"/>
    <w:rsid w:val="00470511"/>
    <w:rsid w:val="00470C97"/>
    <w:rsid w:val="00472A82"/>
    <w:rsid w:val="004838D8"/>
    <w:rsid w:val="00484399"/>
    <w:rsid w:val="0048627B"/>
    <w:rsid w:val="0048647D"/>
    <w:rsid w:val="00486BA2"/>
    <w:rsid w:val="00487828"/>
    <w:rsid w:val="004922AD"/>
    <w:rsid w:val="004926A7"/>
    <w:rsid w:val="00497410"/>
    <w:rsid w:val="0049779A"/>
    <w:rsid w:val="004A02D7"/>
    <w:rsid w:val="004A561C"/>
    <w:rsid w:val="004B221D"/>
    <w:rsid w:val="004B6AFA"/>
    <w:rsid w:val="004C0A04"/>
    <w:rsid w:val="004C5B59"/>
    <w:rsid w:val="004D14F1"/>
    <w:rsid w:val="004D23BB"/>
    <w:rsid w:val="004D31F9"/>
    <w:rsid w:val="004D3912"/>
    <w:rsid w:val="004E27A9"/>
    <w:rsid w:val="004F1CA8"/>
    <w:rsid w:val="004F5552"/>
    <w:rsid w:val="00500B97"/>
    <w:rsid w:val="0051367B"/>
    <w:rsid w:val="00520FDA"/>
    <w:rsid w:val="00521685"/>
    <w:rsid w:val="00525191"/>
    <w:rsid w:val="0052581C"/>
    <w:rsid w:val="005272B7"/>
    <w:rsid w:val="00532A8E"/>
    <w:rsid w:val="00536CB6"/>
    <w:rsid w:val="00552285"/>
    <w:rsid w:val="00556C02"/>
    <w:rsid w:val="00560E65"/>
    <w:rsid w:val="00561FED"/>
    <w:rsid w:val="0056584C"/>
    <w:rsid w:val="00565BCC"/>
    <w:rsid w:val="00566161"/>
    <w:rsid w:val="005740FC"/>
    <w:rsid w:val="0057425A"/>
    <w:rsid w:val="005749F1"/>
    <w:rsid w:val="00576B90"/>
    <w:rsid w:val="0057770C"/>
    <w:rsid w:val="00580AFC"/>
    <w:rsid w:val="00590AF4"/>
    <w:rsid w:val="005912E8"/>
    <w:rsid w:val="005935A5"/>
    <w:rsid w:val="0059507D"/>
    <w:rsid w:val="005A7D20"/>
    <w:rsid w:val="005B0E3A"/>
    <w:rsid w:val="005B1148"/>
    <w:rsid w:val="005B3734"/>
    <w:rsid w:val="005B52FA"/>
    <w:rsid w:val="005C2559"/>
    <w:rsid w:val="005C4BBA"/>
    <w:rsid w:val="005C4C3C"/>
    <w:rsid w:val="005C562E"/>
    <w:rsid w:val="005D0A68"/>
    <w:rsid w:val="005D7EE8"/>
    <w:rsid w:val="005E10C9"/>
    <w:rsid w:val="005E2301"/>
    <w:rsid w:val="005E47C7"/>
    <w:rsid w:val="005F2A98"/>
    <w:rsid w:val="006054F8"/>
    <w:rsid w:val="00610A1A"/>
    <w:rsid w:val="00611BC6"/>
    <w:rsid w:val="00612844"/>
    <w:rsid w:val="00613330"/>
    <w:rsid w:val="00614F1D"/>
    <w:rsid w:val="00615CAE"/>
    <w:rsid w:val="00623833"/>
    <w:rsid w:val="0062463F"/>
    <w:rsid w:val="00635F29"/>
    <w:rsid w:val="00637470"/>
    <w:rsid w:val="00653866"/>
    <w:rsid w:val="00654169"/>
    <w:rsid w:val="00657ACE"/>
    <w:rsid w:val="006654B4"/>
    <w:rsid w:val="00665671"/>
    <w:rsid w:val="00672C30"/>
    <w:rsid w:val="00686364"/>
    <w:rsid w:val="00686B3D"/>
    <w:rsid w:val="00697B07"/>
    <w:rsid w:val="006A1F5A"/>
    <w:rsid w:val="006A623A"/>
    <w:rsid w:val="006A7CB3"/>
    <w:rsid w:val="006B2345"/>
    <w:rsid w:val="006B2E55"/>
    <w:rsid w:val="006B4BC3"/>
    <w:rsid w:val="006B7686"/>
    <w:rsid w:val="006C333B"/>
    <w:rsid w:val="006C551C"/>
    <w:rsid w:val="006D5848"/>
    <w:rsid w:val="006E318A"/>
    <w:rsid w:val="006E48FF"/>
    <w:rsid w:val="006E5537"/>
    <w:rsid w:val="006F0482"/>
    <w:rsid w:val="006F289E"/>
    <w:rsid w:val="006F442D"/>
    <w:rsid w:val="006F5D57"/>
    <w:rsid w:val="006F7E77"/>
    <w:rsid w:val="007050C6"/>
    <w:rsid w:val="0070616C"/>
    <w:rsid w:val="007138A6"/>
    <w:rsid w:val="007145D9"/>
    <w:rsid w:val="00715105"/>
    <w:rsid w:val="00716A21"/>
    <w:rsid w:val="007209BE"/>
    <w:rsid w:val="00722054"/>
    <w:rsid w:val="00735FCE"/>
    <w:rsid w:val="0074191B"/>
    <w:rsid w:val="00742561"/>
    <w:rsid w:val="00744DAA"/>
    <w:rsid w:val="00746CCA"/>
    <w:rsid w:val="00752B55"/>
    <w:rsid w:val="00753D56"/>
    <w:rsid w:val="00754067"/>
    <w:rsid w:val="0075738B"/>
    <w:rsid w:val="00760818"/>
    <w:rsid w:val="00771504"/>
    <w:rsid w:val="00772C07"/>
    <w:rsid w:val="00777D70"/>
    <w:rsid w:val="00783F89"/>
    <w:rsid w:val="007845B7"/>
    <w:rsid w:val="00786053"/>
    <w:rsid w:val="00791187"/>
    <w:rsid w:val="00791BF4"/>
    <w:rsid w:val="0079575C"/>
    <w:rsid w:val="00795CB3"/>
    <w:rsid w:val="007A008E"/>
    <w:rsid w:val="007A3663"/>
    <w:rsid w:val="007A650B"/>
    <w:rsid w:val="007A6AD3"/>
    <w:rsid w:val="007B10D8"/>
    <w:rsid w:val="007B1311"/>
    <w:rsid w:val="007B1AB1"/>
    <w:rsid w:val="007B3DCF"/>
    <w:rsid w:val="007D7F57"/>
    <w:rsid w:val="007F0F58"/>
    <w:rsid w:val="007F13D1"/>
    <w:rsid w:val="007F5AF8"/>
    <w:rsid w:val="00801B23"/>
    <w:rsid w:val="00803C86"/>
    <w:rsid w:val="0080552B"/>
    <w:rsid w:val="00810622"/>
    <w:rsid w:val="00814A4B"/>
    <w:rsid w:val="0082136D"/>
    <w:rsid w:val="008226C0"/>
    <w:rsid w:val="00824EAC"/>
    <w:rsid w:val="00830A13"/>
    <w:rsid w:val="00830E83"/>
    <w:rsid w:val="00833EEB"/>
    <w:rsid w:val="0083678C"/>
    <w:rsid w:val="0084443D"/>
    <w:rsid w:val="008444F1"/>
    <w:rsid w:val="0084587F"/>
    <w:rsid w:val="008466D4"/>
    <w:rsid w:val="008508FE"/>
    <w:rsid w:val="008568A3"/>
    <w:rsid w:val="00856DC6"/>
    <w:rsid w:val="00857CB3"/>
    <w:rsid w:val="00863CCA"/>
    <w:rsid w:val="00863D3F"/>
    <w:rsid w:val="0086540E"/>
    <w:rsid w:val="0087073F"/>
    <w:rsid w:val="008717CD"/>
    <w:rsid w:val="00876DD4"/>
    <w:rsid w:val="00881144"/>
    <w:rsid w:val="00883B2F"/>
    <w:rsid w:val="008846D4"/>
    <w:rsid w:val="00890C9E"/>
    <w:rsid w:val="00893895"/>
    <w:rsid w:val="00894227"/>
    <w:rsid w:val="00895849"/>
    <w:rsid w:val="008A21CF"/>
    <w:rsid w:val="008B3253"/>
    <w:rsid w:val="008C522A"/>
    <w:rsid w:val="008C6130"/>
    <w:rsid w:val="008C69C3"/>
    <w:rsid w:val="008D0E44"/>
    <w:rsid w:val="008D4D35"/>
    <w:rsid w:val="008D5C3D"/>
    <w:rsid w:val="008D6478"/>
    <w:rsid w:val="008E4E49"/>
    <w:rsid w:val="008E5F57"/>
    <w:rsid w:val="008F0E5D"/>
    <w:rsid w:val="0090122F"/>
    <w:rsid w:val="0090247B"/>
    <w:rsid w:val="00904EE6"/>
    <w:rsid w:val="00907721"/>
    <w:rsid w:val="00912BD9"/>
    <w:rsid w:val="00913160"/>
    <w:rsid w:val="00913E2F"/>
    <w:rsid w:val="00921995"/>
    <w:rsid w:val="0093135C"/>
    <w:rsid w:val="009324D6"/>
    <w:rsid w:val="00932E97"/>
    <w:rsid w:val="00933CD3"/>
    <w:rsid w:val="00933DB4"/>
    <w:rsid w:val="0093416F"/>
    <w:rsid w:val="00941CAE"/>
    <w:rsid w:val="009426CB"/>
    <w:rsid w:val="0094361A"/>
    <w:rsid w:val="00943A3A"/>
    <w:rsid w:val="00950EB0"/>
    <w:rsid w:val="00951D9D"/>
    <w:rsid w:val="00953135"/>
    <w:rsid w:val="00953674"/>
    <w:rsid w:val="00954FF9"/>
    <w:rsid w:val="00956768"/>
    <w:rsid w:val="00956C15"/>
    <w:rsid w:val="00956E37"/>
    <w:rsid w:val="00964232"/>
    <w:rsid w:val="0096439B"/>
    <w:rsid w:val="009661DD"/>
    <w:rsid w:val="009663C4"/>
    <w:rsid w:val="00966A01"/>
    <w:rsid w:val="0097227E"/>
    <w:rsid w:val="009818D8"/>
    <w:rsid w:val="009820D5"/>
    <w:rsid w:val="009869AA"/>
    <w:rsid w:val="009A0639"/>
    <w:rsid w:val="009A2E27"/>
    <w:rsid w:val="009A41D2"/>
    <w:rsid w:val="009A472B"/>
    <w:rsid w:val="009A4F2B"/>
    <w:rsid w:val="009A6058"/>
    <w:rsid w:val="009A7F76"/>
    <w:rsid w:val="009B0863"/>
    <w:rsid w:val="009B470A"/>
    <w:rsid w:val="009B542E"/>
    <w:rsid w:val="009B66A6"/>
    <w:rsid w:val="009B6F07"/>
    <w:rsid w:val="009C08FC"/>
    <w:rsid w:val="009C26AC"/>
    <w:rsid w:val="009C3674"/>
    <w:rsid w:val="009C4E08"/>
    <w:rsid w:val="009D4471"/>
    <w:rsid w:val="009D6485"/>
    <w:rsid w:val="009E3B0D"/>
    <w:rsid w:val="009E5B44"/>
    <w:rsid w:val="009E788C"/>
    <w:rsid w:val="009F7404"/>
    <w:rsid w:val="00A0141C"/>
    <w:rsid w:val="00A03E89"/>
    <w:rsid w:val="00A07D6F"/>
    <w:rsid w:val="00A1121E"/>
    <w:rsid w:val="00A1217C"/>
    <w:rsid w:val="00A151CE"/>
    <w:rsid w:val="00A16507"/>
    <w:rsid w:val="00A17842"/>
    <w:rsid w:val="00A21247"/>
    <w:rsid w:val="00A22D65"/>
    <w:rsid w:val="00A2330F"/>
    <w:rsid w:val="00A23481"/>
    <w:rsid w:val="00A23A3C"/>
    <w:rsid w:val="00A2504F"/>
    <w:rsid w:val="00A2685F"/>
    <w:rsid w:val="00A30257"/>
    <w:rsid w:val="00A40174"/>
    <w:rsid w:val="00A4472B"/>
    <w:rsid w:val="00A46AA2"/>
    <w:rsid w:val="00A47619"/>
    <w:rsid w:val="00A50F77"/>
    <w:rsid w:val="00A52D13"/>
    <w:rsid w:val="00A6402B"/>
    <w:rsid w:val="00A652A0"/>
    <w:rsid w:val="00A70D57"/>
    <w:rsid w:val="00A7360D"/>
    <w:rsid w:val="00A803ED"/>
    <w:rsid w:val="00A90BC7"/>
    <w:rsid w:val="00A91067"/>
    <w:rsid w:val="00A95195"/>
    <w:rsid w:val="00A95784"/>
    <w:rsid w:val="00A95A48"/>
    <w:rsid w:val="00AA6EA6"/>
    <w:rsid w:val="00AB2310"/>
    <w:rsid w:val="00AB3ABF"/>
    <w:rsid w:val="00AB4C22"/>
    <w:rsid w:val="00AB7E46"/>
    <w:rsid w:val="00AB7ED3"/>
    <w:rsid w:val="00AC0A45"/>
    <w:rsid w:val="00AC100B"/>
    <w:rsid w:val="00AC4617"/>
    <w:rsid w:val="00AC5D99"/>
    <w:rsid w:val="00AC60FD"/>
    <w:rsid w:val="00AC63B5"/>
    <w:rsid w:val="00AD0146"/>
    <w:rsid w:val="00AD0779"/>
    <w:rsid w:val="00AD2AC6"/>
    <w:rsid w:val="00AD38E0"/>
    <w:rsid w:val="00AE0D69"/>
    <w:rsid w:val="00AE47C3"/>
    <w:rsid w:val="00AE712B"/>
    <w:rsid w:val="00AF043D"/>
    <w:rsid w:val="00AF3372"/>
    <w:rsid w:val="00AF7AF8"/>
    <w:rsid w:val="00B00CA1"/>
    <w:rsid w:val="00B0417F"/>
    <w:rsid w:val="00B0440E"/>
    <w:rsid w:val="00B110E6"/>
    <w:rsid w:val="00B1163B"/>
    <w:rsid w:val="00B11F8B"/>
    <w:rsid w:val="00B13E19"/>
    <w:rsid w:val="00B22219"/>
    <w:rsid w:val="00B26A4B"/>
    <w:rsid w:val="00B27FD0"/>
    <w:rsid w:val="00B33C17"/>
    <w:rsid w:val="00B33CE1"/>
    <w:rsid w:val="00B47014"/>
    <w:rsid w:val="00B51A54"/>
    <w:rsid w:val="00B5255A"/>
    <w:rsid w:val="00B62BC6"/>
    <w:rsid w:val="00B631B8"/>
    <w:rsid w:val="00B70CAB"/>
    <w:rsid w:val="00B73B4A"/>
    <w:rsid w:val="00B742B1"/>
    <w:rsid w:val="00B8277E"/>
    <w:rsid w:val="00B83174"/>
    <w:rsid w:val="00B872D4"/>
    <w:rsid w:val="00B93975"/>
    <w:rsid w:val="00B9596F"/>
    <w:rsid w:val="00BA1B22"/>
    <w:rsid w:val="00BA1BD3"/>
    <w:rsid w:val="00BA1C22"/>
    <w:rsid w:val="00BA3EF4"/>
    <w:rsid w:val="00BA5D2B"/>
    <w:rsid w:val="00BA7FF9"/>
    <w:rsid w:val="00BB0557"/>
    <w:rsid w:val="00BB23AC"/>
    <w:rsid w:val="00BC4688"/>
    <w:rsid w:val="00BC694A"/>
    <w:rsid w:val="00BD3025"/>
    <w:rsid w:val="00BD4A60"/>
    <w:rsid w:val="00BE21CC"/>
    <w:rsid w:val="00BE3A92"/>
    <w:rsid w:val="00BE6A2F"/>
    <w:rsid w:val="00BF3B9A"/>
    <w:rsid w:val="00BF4BE7"/>
    <w:rsid w:val="00C00E1E"/>
    <w:rsid w:val="00C04665"/>
    <w:rsid w:val="00C07D48"/>
    <w:rsid w:val="00C15673"/>
    <w:rsid w:val="00C219DF"/>
    <w:rsid w:val="00C2393B"/>
    <w:rsid w:val="00C23F83"/>
    <w:rsid w:val="00C24438"/>
    <w:rsid w:val="00C25503"/>
    <w:rsid w:val="00C266A7"/>
    <w:rsid w:val="00C31002"/>
    <w:rsid w:val="00C31539"/>
    <w:rsid w:val="00C32198"/>
    <w:rsid w:val="00C3712E"/>
    <w:rsid w:val="00C414FF"/>
    <w:rsid w:val="00C4492C"/>
    <w:rsid w:val="00C4580D"/>
    <w:rsid w:val="00C56270"/>
    <w:rsid w:val="00C568F7"/>
    <w:rsid w:val="00C56937"/>
    <w:rsid w:val="00C57A62"/>
    <w:rsid w:val="00C605C7"/>
    <w:rsid w:val="00C65636"/>
    <w:rsid w:val="00C66A4D"/>
    <w:rsid w:val="00C67FC3"/>
    <w:rsid w:val="00C71953"/>
    <w:rsid w:val="00C8062A"/>
    <w:rsid w:val="00C95259"/>
    <w:rsid w:val="00CA3F76"/>
    <w:rsid w:val="00CA5B36"/>
    <w:rsid w:val="00CA71FD"/>
    <w:rsid w:val="00CB18B8"/>
    <w:rsid w:val="00CB2A6F"/>
    <w:rsid w:val="00CB41F7"/>
    <w:rsid w:val="00CB5143"/>
    <w:rsid w:val="00CB63B4"/>
    <w:rsid w:val="00CC4CEF"/>
    <w:rsid w:val="00CC4FE4"/>
    <w:rsid w:val="00CC6433"/>
    <w:rsid w:val="00CD0801"/>
    <w:rsid w:val="00CE2BF9"/>
    <w:rsid w:val="00CE2C35"/>
    <w:rsid w:val="00CE5B86"/>
    <w:rsid w:val="00CF28A3"/>
    <w:rsid w:val="00CF3578"/>
    <w:rsid w:val="00CF41DE"/>
    <w:rsid w:val="00CF4425"/>
    <w:rsid w:val="00CF44B9"/>
    <w:rsid w:val="00CF73BE"/>
    <w:rsid w:val="00D04CD5"/>
    <w:rsid w:val="00D057C0"/>
    <w:rsid w:val="00D11266"/>
    <w:rsid w:val="00D13578"/>
    <w:rsid w:val="00D14C20"/>
    <w:rsid w:val="00D17FBB"/>
    <w:rsid w:val="00D20F6D"/>
    <w:rsid w:val="00D257F6"/>
    <w:rsid w:val="00D2706C"/>
    <w:rsid w:val="00D305F0"/>
    <w:rsid w:val="00D30CB7"/>
    <w:rsid w:val="00D318CD"/>
    <w:rsid w:val="00D32855"/>
    <w:rsid w:val="00D330D1"/>
    <w:rsid w:val="00D330D7"/>
    <w:rsid w:val="00D416AE"/>
    <w:rsid w:val="00D42F6F"/>
    <w:rsid w:val="00D43B90"/>
    <w:rsid w:val="00D5155E"/>
    <w:rsid w:val="00D520A6"/>
    <w:rsid w:val="00D55F18"/>
    <w:rsid w:val="00D67A72"/>
    <w:rsid w:val="00D67B77"/>
    <w:rsid w:val="00D70998"/>
    <w:rsid w:val="00D75758"/>
    <w:rsid w:val="00D7734F"/>
    <w:rsid w:val="00D822B5"/>
    <w:rsid w:val="00D8479B"/>
    <w:rsid w:val="00D85143"/>
    <w:rsid w:val="00D874ED"/>
    <w:rsid w:val="00D943D1"/>
    <w:rsid w:val="00D94594"/>
    <w:rsid w:val="00D94A23"/>
    <w:rsid w:val="00D953D9"/>
    <w:rsid w:val="00D95612"/>
    <w:rsid w:val="00D96678"/>
    <w:rsid w:val="00DA2B59"/>
    <w:rsid w:val="00DA4C81"/>
    <w:rsid w:val="00DA7857"/>
    <w:rsid w:val="00DB0625"/>
    <w:rsid w:val="00DB4303"/>
    <w:rsid w:val="00DB55CD"/>
    <w:rsid w:val="00DD6629"/>
    <w:rsid w:val="00DE3771"/>
    <w:rsid w:val="00DE48C6"/>
    <w:rsid w:val="00DF3419"/>
    <w:rsid w:val="00DF4909"/>
    <w:rsid w:val="00DF6EA7"/>
    <w:rsid w:val="00E05833"/>
    <w:rsid w:val="00E0648E"/>
    <w:rsid w:val="00E116DF"/>
    <w:rsid w:val="00E12E3F"/>
    <w:rsid w:val="00E14F84"/>
    <w:rsid w:val="00E17B3A"/>
    <w:rsid w:val="00E202A9"/>
    <w:rsid w:val="00E229E1"/>
    <w:rsid w:val="00E31756"/>
    <w:rsid w:val="00E326C1"/>
    <w:rsid w:val="00E33CFE"/>
    <w:rsid w:val="00E3740A"/>
    <w:rsid w:val="00E42BFE"/>
    <w:rsid w:val="00E4355E"/>
    <w:rsid w:val="00E4601E"/>
    <w:rsid w:val="00E53962"/>
    <w:rsid w:val="00E547E9"/>
    <w:rsid w:val="00E575B7"/>
    <w:rsid w:val="00E60B8C"/>
    <w:rsid w:val="00E60C13"/>
    <w:rsid w:val="00E66449"/>
    <w:rsid w:val="00E67B2F"/>
    <w:rsid w:val="00E70EC2"/>
    <w:rsid w:val="00E70F64"/>
    <w:rsid w:val="00E85042"/>
    <w:rsid w:val="00E85B3F"/>
    <w:rsid w:val="00E93B6F"/>
    <w:rsid w:val="00EA1830"/>
    <w:rsid w:val="00EA2249"/>
    <w:rsid w:val="00EA46FE"/>
    <w:rsid w:val="00EB567C"/>
    <w:rsid w:val="00EB58D0"/>
    <w:rsid w:val="00EB62A4"/>
    <w:rsid w:val="00EC69EB"/>
    <w:rsid w:val="00EC704F"/>
    <w:rsid w:val="00ED21AE"/>
    <w:rsid w:val="00ED6396"/>
    <w:rsid w:val="00ED7D77"/>
    <w:rsid w:val="00EE4B4D"/>
    <w:rsid w:val="00EE4F60"/>
    <w:rsid w:val="00F01DF5"/>
    <w:rsid w:val="00F117C4"/>
    <w:rsid w:val="00F3573A"/>
    <w:rsid w:val="00F366A5"/>
    <w:rsid w:val="00F477E7"/>
    <w:rsid w:val="00F504A2"/>
    <w:rsid w:val="00F51BF3"/>
    <w:rsid w:val="00F55CE3"/>
    <w:rsid w:val="00F56BBD"/>
    <w:rsid w:val="00F57C6F"/>
    <w:rsid w:val="00F66B35"/>
    <w:rsid w:val="00F67683"/>
    <w:rsid w:val="00F7075D"/>
    <w:rsid w:val="00F72B8F"/>
    <w:rsid w:val="00F76775"/>
    <w:rsid w:val="00F8051D"/>
    <w:rsid w:val="00F80F45"/>
    <w:rsid w:val="00F85CDD"/>
    <w:rsid w:val="00F86FDD"/>
    <w:rsid w:val="00F94298"/>
    <w:rsid w:val="00FA0A3B"/>
    <w:rsid w:val="00FA4012"/>
    <w:rsid w:val="00FB2DC1"/>
    <w:rsid w:val="00FB30FC"/>
    <w:rsid w:val="00FC1648"/>
    <w:rsid w:val="00FC5DAF"/>
    <w:rsid w:val="00FD3C85"/>
    <w:rsid w:val="00FE0D6B"/>
    <w:rsid w:val="00FE4D59"/>
    <w:rsid w:val="00FE5E1D"/>
    <w:rsid w:val="00FE6ED3"/>
    <w:rsid w:val="00FF0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52B"/>
    <w:rPr>
      <w:lang w:val="en-US" w:eastAsia="en-US"/>
    </w:rPr>
  </w:style>
  <w:style w:type="paragraph" w:styleId="Heading1">
    <w:name w:val="heading 1"/>
    <w:basedOn w:val="Normal"/>
    <w:next w:val="Normal"/>
    <w:qFormat/>
    <w:rsid w:val="00242400"/>
    <w:pPr>
      <w:keepNext/>
      <w:jc w:val="right"/>
      <w:outlineLvl w:val="0"/>
    </w:pPr>
    <w:rPr>
      <w:sz w:val="24"/>
      <w:vertAlign w:val="superscript"/>
      <w:lang w:val="lv-LV"/>
    </w:rPr>
  </w:style>
  <w:style w:type="paragraph" w:styleId="Heading2">
    <w:name w:val="heading 2"/>
    <w:basedOn w:val="Normal"/>
    <w:next w:val="Normal"/>
    <w:qFormat/>
    <w:rsid w:val="00242400"/>
    <w:pPr>
      <w:keepNext/>
      <w:tabs>
        <w:tab w:val="left" w:pos="1843"/>
      </w:tabs>
      <w:outlineLvl w:val="1"/>
    </w:pPr>
    <w:rPr>
      <w:b/>
      <w:sz w:val="22"/>
      <w:lang w:val="lv-LV"/>
    </w:rPr>
  </w:style>
  <w:style w:type="paragraph" w:styleId="Heading3">
    <w:name w:val="heading 3"/>
    <w:basedOn w:val="Normal"/>
    <w:next w:val="Normal"/>
    <w:qFormat/>
    <w:rsid w:val="00242400"/>
    <w:pPr>
      <w:keepNext/>
      <w:ind w:left="360"/>
      <w:jc w:val="center"/>
      <w:outlineLvl w:val="2"/>
    </w:pPr>
    <w:rPr>
      <w:sz w:val="24"/>
      <w:lang w:val="lv-LV"/>
    </w:rPr>
  </w:style>
  <w:style w:type="paragraph" w:styleId="Heading4">
    <w:name w:val="heading 4"/>
    <w:basedOn w:val="Normal"/>
    <w:next w:val="Normal"/>
    <w:qFormat/>
    <w:rsid w:val="00242400"/>
    <w:pPr>
      <w:keepNext/>
      <w:jc w:val="center"/>
      <w:outlineLvl w:val="3"/>
    </w:pPr>
    <w:rPr>
      <w:sz w:val="24"/>
      <w:lang w:val="lv-LV"/>
    </w:rPr>
  </w:style>
  <w:style w:type="paragraph" w:styleId="Heading7">
    <w:name w:val="heading 7"/>
    <w:basedOn w:val="Normal"/>
    <w:next w:val="Normal"/>
    <w:qFormat/>
    <w:rsid w:val="00242400"/>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2400"/>
    <w:pPr>
      <w:jc w:val="center"/>
    </w:pPr>
    <w:rPr>
      <w:b/>
      <w:sz w:val="28"/>
      <w:lang w:val="en-AU"/>
    </w:rPr>
  </w:style>
  <w:style w:type="paragraph" w:styleId="BodyText">
    <w:name w:val="Body Text"/>
    <w:basedOn w:val="Normal"/>
    <w:rsid w:val="00242400"/>
    <w:pPr>
      <w:jc w:val="center"/>
    </w:pPr>
    <w:rPr>
      <w:sz w:val="24"/>
      <w:lang w:val="lv-LV"/>
    </w:rPr>
  </w:style>
  <w:style w:type="paragraph" w:styleId="BodyTextIndent">
    <w:name w:val="Body Text Indent"/>
    <w:basedOn w:val="Normal"/>
    <w:rsid w:val="00242400"/>
    <w:pPr>
      <w:ind w:left="1080"/>
      <w:jc w:val="both"/>
    </w:pPr>
    <w:rPr>
      <w:sz w:val="28"/>
      <w:lang w:val="lv-LV"/>
    </w:rPr>
  </w:style>
  <w:style w:type="paragraph" w:styleId="Header">
    <w:name w:val="header"/>
    <w:basedOn w:val="Normal"/>
    <w:link w:val="HeaderChar"/>
    <w:uiPriority w:val="99"/>
    <w:rsid w:val="00242400"/>
    <w:pPr>
      <w:tabs>
        <w:tab w:val="center" w:pos="4153"/>
        <w:tab w:val="right" w:pos="8306"/>
      </w:tabs>
    </w:pPr>
    <w:rPr>
      <w:sz w:val="28"/>
      <w:lang w:val="en-AU"/>
    </w:rPr>
  </w:style>
  <w:style w:type="character" w:customStyle="1" w:styleId="pagetitle">
    <w:name w:val="pagetitle"/>
    <w:basedOn w:val="DefaultParagraphFont"/>
    <w:rsid w:val="00C605C7"/>
  </w:style>
  <w:style w:type="paragraph" w:styleId="NormalWeb">
    <w:name w:val="Normal (Web)"/>
    <w:basedOn w:val="Normal"/>
    <w:uiPriority w:val="99"/>
    <w:unhideWhenUsed/>
    <w:rsid w:val="00C605C7"/>
    <w:pPr>
      <w:spacing w:before="100" w:beforeAutospacing="1" w:after="100" w:afterAutospacing="1"/>
    </w:pPr>
    <w:rPr>
      <w:sz w:val="24"/>
      <w:szCs w:val="24"/>
      <w:lang w:val="ru-RU" w:eastAsia="ru-RU"/>
    </w:rPr>
  </w:style>
  <w:style w:type="character" w:styleId="Strong">
    <w:name w:val="Strong"/>
    <w:basedOn w:val="DefaultParagraphFont"/>
    <w:uiPriority w:val="22"/>
    <w:qFormat/>
    <w:rsid w:val="00C605C7"/>
    <w:rPr>
      <w:b/>
      <w:bCs/>
    </w:rPr>
  </w:style>
  <w:style w:type="character" w:styleId="Emphasis">
    <w:name w:val="Emphasis"/>
    <w:basedOn w:val="DefaultParagraphFont"/>
    <w:uiPriority w:val="20"/>
    <w:qFormat/>
    <w:rsid w:val="00C605C7"/>
    <w:rPr>
      <w:i/>
      <w:iCs/>
    </w:rPr>
  </w:style>
  <w:style w:type="paragraph" w:styleId="FootnoteText">
    <w:name w:val="footnote text"/>
    <w:basedOn w:val="Normal"/>
    <w:link w:val="FootnoteTextChar"/>
    <w:rsid w:val="005E10C9"/>
  </w:style>
  <w:style w:type="character" w:customStyle="1" w:styleId="FootnoteTextChar">
    <w:name w:val="Footnote Text Char"/>
    <w:basedOn w:val="DefaultParagraphFont"/>
    <w:link w:val="FootnoteText"/>
    <w:rsid w:val="005E10C9"/>
    <w:rPr>
      <w:lang w:val="en-US" w:eastAsia="en-US"/>
    </w:rPr>
  </w:style>
  <w:style w:type="character" w:styleId="FootnoteReference">
    <w:name w:val="footnote reference"/>
    <w:basedOn w:val="DefaultParagraphFont"/>
    <w:rsid w:val="005E10C9"/>
    <w:rPr>
      <w:vertAlign w:val="superscript"/>
    </w:rPr>
  </w:style>
  <w:style w:type="paragraph" w:styleId="ListParagraph">
    <w:name w:val="List Paragraph"/>
    <w:basedOn w:val="Normal"/>
    <w:uiPriority w:val="34"/>
    <w:qFormat/>
    <w:rsid w:val="00904EE6"/>
    <w:pPr>
      <w:ind w:left="720"/>
      <w:contextualSpacing/>
    </w:pPr>
  </w:style>
  <w:style w:type="character" w:styleId="Hyperlink">
    <w:name w:val="Hyperlink"/>
    <w:basedOn w:val="DefaultParagraphFont"/>
    <w:uiPriority w:val="99"/>
    <w:unhideWhenUsed/>
    <w:rsid w:val="00247C3B"/>
    <w:rPr>
      <w:color w:val="0000FF"/>
      <w:u w:val="single"/>
    </w:rPr>
  </w:style>
  <w:style w:type="paragraph" w:styleId="Footer">
    <w:name w:val="footer"/>
    <w:basedOn w:val="Normal"/>
    <w:link w:val="FooterChar"/>
    <w:uiPriority w:val="99"/>
    <w:rsid w:val="0041167F"/>
    <w:pPr>
      <w:tabs>
        <w:tab w:val="center" w:pos="4677"/>
        <w:tab w:val="right" w:pos="9355"/>
      </w:tabs>
    </w:pPr>
  </w:style>
  <w:style w:type="character" w:customStyle="1" w:styleId="FooterChar">
    <w:name w:val="Footer Char"/>
    <w:basedOn w:val="DefaultParagraphFont"/>
    <w:link w:val="Footer"/>
    <w:uiPriority w:val="99"/>
    <w:rsid w:val="0041167F"/>
    <w:rPr>
      <w:lang w:val="en-US" w:eastAsia="en-US"/>
    </w:rPr>
  </w:style>
  <w:style w:type="character" w:customStyle="1" w:styleId="HeaderChar">
    <w:name w:val="Header Char"/>
    <w:basedOn w:val="DefaultParagraphFont"/>
    <w:link w:val="Header"/>
    <w:uiPriority w:val="99"/>
    <w:rsid w:val="0041167F"/>
    <w:rPr>
      <w:sz w:val="28"/>
      <w:lang w:val="en-AU" w:eastAsia="en-US"/>
    </w:rPr>
  </w:style>
  <w:style w:type="table" w:styleId="TableGrid">
    <w:name w:val="Table Grid"/>
    <w:basedOn w:val="TableNormal"/>
    <w:uiPriority w:val="59"/>
    <w:rsid w:val="00EE4F6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F41DE"/>
    <w:rPr>
      <w:color w:val="800080" w:themeColor="followedHyperlink"/>
      <w:u w:val="single"/>
    </w:rPr>
  </w:style>
  <w:style w:type="paragraph" w:customStyle="1" w:styleId="tvhtml">
    <w:name w:val="tv_html"/>
    <w:basedOn w:val="Normal"/>
    <w:rsid w:val="005B0E3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52B"/>
    <w:rPr>
      <w:lang w:val="en-US" w:eastAsia="en-US"/>
    </w:rPr>
  </w:style>
  <w:style w:type="paragraph" w:styleId="Heading1">
    <w:name w:val="heading 1"/>
    <w:basedOn w:val="Normal"/>
    <w:next w:val="Normal"/>
    <w:qFormat/>
    <w:pPr>
      <w:keepNext/>
      <w:jc w:val="right"/>
      <w:outlineLvl w:val="0"/>
    </w:pPr>
    <w:rPr>
      <w:sz w:val="24"/>
      <w:vertAlign w:val="superscript"/>
      <w:lang w:val="lv-LV"/>
    </w:rPr>
  </w:style>
  <w:style w:type="paragraph" w:styleId="Heading2">
    <w:name w:val="heading 2"/>
    <w:basedOn w:val="Normal"/>
    <w:next w:val="Normal"/>
    <w:qFormat/>
    <w:pPr>
      <w:keepNext/>
      <w:tabs>
        <w:tab w:val="left" w:pos="1843"/>
      </w:tabs>
      <w:outlineLvl w:val="1"/>
    </w:pPr>
    <w:rPr>
      <w:b/>
      <w:sz w:val="22"/>
      <w:lang w:val="lv-LV"/>
    </w:rPr>
  </w:style>
  <w:style w:type="paragraph" w:styleId="Heading3">
    <w:name w:val="heading 3"/>
    <w:basedOn w:val="Normal"/>
    <w:next w:val="Normal"/>
    <w:qFormat/>
    <w:pPr>
      <w:keepNext/>
      <w:ind w:left="360"/>
      <w:jc w:val="center"/>
      <w:outlineLvl w:val="2"/>
    </w:pPr>
    <w:rPr>
      <w:sz w:val="24"/>
      <w:lang w:val="lv-LV"/>
    </w:rPr>
  </w:style>
  <w:style w:type="paragraph" w:styleId="Heading4">
    <w:name w:val="heading 4"/>
    <w:basedOn w:val="Normal"/>
    <w:next w:val="Normal"/>
    <w:qFormat/>
    <w:pPr>
      <w:keepNext/>
      <w:jc w:val="center"/>
      <w:outlineLvl w:val="3"/>
    </w:pPr>
    <w:rPr>
      <w:sz w:val="24"/>
      <w:lang w:val="lv-LV"/>
    </w:rPr>
  </w:style>
  <w:style w:type="paragraph" w:styleId="Heading7">
    <w:name w:val="heading 7"/>
    <w:basedOn w:val="Normal"/>
    <w:next w:val="Normal"/>
    <w:qFormat/>
    <w:pPr>
      <w:keepNext/>
      <w:jc w:val="center"/>
      <w:outlineLvl w:val="6"/>
    </w:pPr>
    <w:rPr>
      <w:b/>
      <w:sz w:val="28"/>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center"/>
    </w:pPr>
    <w:rPr>
      <w:b/>
      <w:sz w:val="28"/>
      <w:lang w:val="en-AU"/>
    </w:rPr>
  </w:style>
  <w:style w:type="paragraph" w:styleId="BodyText">
    <w:name w:val="Body Text"/>
    <w:basedOn w:val="Normal"/>
    <w:pPr>
      <w:jc w:val="center"/>
    </w:pPr>
    <w:rPr>
      <w:sz w:val="24"/>
      <w:lang w:val="lv-LV"/>
    </w:rPr>
  </w:style>
  <w:style w:type="paragraph" w:styleId="BodyTextIndent">
    <w:name w:val="Body Text Indent"/>
    <w:basedOn w:val="Normal"/>
    <w:pPr>
      <w:ind w:left="1080"/>
      <w:jc w:val="both"/>
    </w:pPr>
    <w:rPr>
      <w:sz w:val="28"/>
      <w:lang w:val="lv-LV"/>
    </w:rPr>
  </w:style>
  <w:style w:type="paragraph" w:styleId="Header">
    <w:name w:val="header"/>
    <w:basedOn w:val="Normal"/>
    <w:pPr>
      <w:tabs>
        <w:tab w:val="center" w:pos="4153"/>
        <w:tab w:val="right" w:pos="8306"/>
      </w:tabs>
    </w:pPr>
    <w:rPr>
      <w:sz w:val="28"/>
      <w:lang w:val="en-AU"/>
    </w:rPr>
  </w:style>
</w:styles>
</file>

<file path=word/webSettings.xml><?xml version="1.0" encoding="utf-8"?>
<w:webSettings xmlns:r="http://schemas.openxmlformats.org/officeDocument/2006/relationships" xmlns:w="http://schemas.openxmlformats.org/wordprocessingml/2006/main">
  <w:divs>
    <w:div w:id="397941762">
      <w:bodyDiv w:val="1"/>
      <w:marLeft w:val="0"/>
      <w:marRight w:val="0"/>
      <w:marTop w:val="0"/>
      <w:marBottom w:val="0"/>
      <w:divBdr>
        <w:top w:val="none" w:sz="0" w:space="0" w:color="auto"/>
        <w:left w:val="none" w:sz="0" w:space="0" w:color="auto"/>
        <w:bottom w:val="none" w:sz="0" w:space="0" w:color="auto"/>
        <w:right w:val="none" w:sz="0" w:space="0" w:color="auto"/>
      </w:divBdr>
    </w:div>
    <w:div w:id="667908430">
      <w:bodyDiv w:val="1"/>
      <w:marLeft w:val="0"/>
      <w:marRight w:val="0"/>
      <w:marTop w:val="0"/>
      <w:marBottom w:val="0"/>
      <w:divBdr>
        <w:top w:val="none" w:sz="0" w:space="0" w:color="auto"/>
        <w:left w:val="none" w:sz="0" w:space="0" w:color="auto"/>
        <w:bottom w:val="none" w:sz="0" w:space="0" w:color="auto"/>
        <w:right w:val="none" w:sz="0" w:space="0" w:color="auto"/>
      </w:divBdr>
    </w:div>
    <w:div w:id="669218886">
      <w:bodyDiv w:val="1"/>
      <w:marLeft w:val="0"/>
      <w:marRight w:val="0"/>
      <w:marTop w:val="0"/>
      <w:marBottom w:val="0"/>
      <w:divBdr>
        <w:top w:val="none" w:sz="0" w:space="0" w:color="auto"/>
        <w:left w:val="none" w:sz="0" w:space="0" w:color="auto"/>
        <w:bottom w:val="none" w:sz="0" w:space="0" w:color="auto"/>
        <w:right w:val="none" w:sz="0" w:space="0" w:color="auto"/>
      </w:divBdr>
      <w:divsChild>
        <w:div w:id="1883589672">
          <w:marLeft w:val="0"/>
          <w:marRight w:val="0"/>
          <w:marTop w:val="0"/>
          <w:marBottom w:val="0"/>
          <w:divBdr>
            <w:top w:val="none" w:sz="0" w:space="0" w:color="auto"/>
            <w:left w:val="none" w:sz="0" w:space="0" w:color="auto"/>
            <w:bottom w:val="none" w:sz="0" w:space="0" w:color="auto"/>
            <w:right w:val="none" w:sz="0" w:space="0" w:color="auto"/>
          </w:divBdr>
          <w:divsChild>
            <w:div w:id="1204902264">
              <w:marLeft w:val="0"/>
              <w:marRight w:val="0"/>
              <w:marTop w:val="0"/>
              <w:marBottom w:val="0"/>
              <w:divBdr>
                <w:top w:val="none" w:sz="0" w:space="0" w:color="auto"/>
                <w:left w:val="none" w:sz="0" w:space="0" w:color="auto"/>
                <w:bottom w:val="none" w:sz="0" w:space="0" w:color="auto"/>
                <w:right w:val="none" w:sz="0" w:space="0" w:color="auto"/>
              </w:divBdr>
              <w:divsChild>
                <w:div w:id="13240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5596">
      <w:bodyDiv w:val="1"/>
      <w:marLeft w:val="0"/>
      <w:marRight w:val="0"/>
      <w:marTop w:val="0"/>
      <w:marBottom w:val="0"/>
      <w:divBdr>
        <w:top w:val="none" w:sz="0" w:space="0" w:color="auto"/>
        <w:left w:val="none" w:sz="0" w:space="0" w:color="auto"/>
        <w:bottom w:val="none" w:sz="0" w:space="0" w:color="auto"/>
        <w:right w:val="none" w:sz="0" w:space="0" w:color="auto"/>
      </w:divBdr>
    </w:div>
    <w:div w:id="1515266949">
      <w:bodyDiv w:val="1"/>
      <w:marLeft w:val="0"/>
      <w:marRight w:val="0"/>
      <w:marTop w:val="0"/>
      <w:marBottom w:val="0"/>
      <w:divBdr>
        <w:top w:val="none" w:sz="0" w:space="0" w:color="auto"/>
        <w:left w:val="none" w:sz="0" w:space="0" w:color="auto"/>
        <w:bottom w:val="none" w:sz="0" w:space="0" w:color="auto"/>
        <w:right w:val="none" w:sz="0" w:space="0" w:color="auto"/>
      </w:divBdr>
    </w:div>
    <w:div w:id="176372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kumi.lv/doc.php?id=265254" TargetMode="External"/><Relationship Id="rId21" Type="http://schemas.openxmlformats.org/officeDocument/2006/relationships/hyperlink" Target="http://likumi.lv/ta/id/269705-latvijas-republikas-ieksejo-juras-udenu-teritorialas-juras-un-ekskluzivas-ekonomiskas-zonas-buvju-buvnoteikumi" TargetMode="External"/><Relationship Id="rId42" Type="http://schemas.openxmlformats.org/officeDocument/2006/relationships/hyperlink" Target="http://www.likumi.lv/doc.php?id=202919" TargetMode="External"/><Relationship Id="rId47" Type="http://schemas.openxmlformats.org/officeDocument/2006/relationships/hyperlink" Target="http://likumi.lv/ta/id/269948-noteikumi-par-latvijas-buvnormativu-lbn-310-14-darbu-veiksanas-projekts-" TargetMode="External"/><Relationship Id="rId63" Type="http://schemas.openxmlformats.org/officeDocument/2006/relationships/hyperlink" Target="http://likumi.lv/doc.php?id=268552" TargetMode="External"/><Relationship Id="rId68" Type="http://schemas.openxmlformats.org/officeDocument/2006/relationships/hyperlink" Target="http://likumi.lv/ta/id/269705-latvijas-republikas-ieksejo-juras-udenu-teritorialas-juras-un-ekskluzivas-ekonomiskas-zonas-buvju-buvnoteikumi" TargetMode="External"/><Relationship Id="rId84" Type="http://schemas.openxmlformats.org/officeDocument/2006/relationships/hyperlink" Target="http://www.likumi.lv/doc.php?id=71958&amp;from=off" TargetMode="External"/><Relationship Id="rId89" Type="http://schemas.openxmlformats.org/officeDocument/2006/relationships/hyperlink" Target="http://likumi.lv/ta/id/269978-buvniecibas-ieceres-publiskas-apspriesanas-kartiba" TargetMode="External"/><Relationship Id="rId7" Type="http://schemas.openxmlformats.org/officeDocument/2006/relationships/endnotes" Target="endnotes.xml"/><Relationship Id="rId71" Type="http://schemas.openxmlformats.org/officeDocument/2006/relationships/hyperlink" Target="http://likumi.lv/ta/id/269948-noteikumi-par-latvijas-buvnormativu-lbn-310-14-darbu-veiksanas-projekts-" TargetMode="External"/><Relationship Id="rId92" Type="http://schemas.openxmlformats.org/officeDocument/2006/relationships/hyperlink" Target="http://likumi.lv/ta/id/269705-latvijas-republikas-ieksejo-juras-udenu-teritorialas-juras-un-ekskluzivas-ekonomiskas-zonas-buvju-buvnoteikumi" TargetMode="External"/><Relationship Id="rId2" Type="http://schemas.openxmlformats.org/officeDocument/2006/relationships/numbering" Target="numbering.xml"/><Relationship Id="rId16" Type="http://schemas.openxmlformats.org/officeDocument/2006/relationships/hyperlink" Target="http://likumi.lv/doc.php?id=268552" TargetMode="External"/><Relationship Id="rId29" Type="http://schemas.openxmlformats.org/officeDocument/2006/relationships/hyperlink" Target="http://likumi.lv/ta/id/269978-buvniecibas-ieceres-publiskas-apspriesanas-kartiba" TargetMode="External"/><Relationship Id="rId11" Type="http://schemas.openxmlformats.org/officeDocument/2006/relationships/hyperlink" Target="http://likumi.lv/doc.php?id=274593" TargetMode="External"/><Relationship Id="rId24" Type="http://schemas.openxmlformats.org/officeDocument/2006/relationships/hyperlink" Target="https://www.lvs.lv/lv/legislations/807" TargetMode="External"/><Relationship Id="rId32" Type="http://schemas.openxmlformats.org/officeDocument/2006/relationships/hyperlink" Target="http://www.likumi.lv/doc.php?id=202919" TargetMode="External"/><Relationship Id="rId37" Type="http://schemas.openxmlformats.org/officeDocument/2006/relationships/hyperlink" Target="http://www.likumi.lv/doc.php?id=13737" TargetMode="External"/><Relationship Id="rId40" Type="http://schemas.openxmlformats.org/officeDocument/2006/relationships/hyperlink" Target="http://likumi.lv/doc.php?id=264822" TargetMode="External"/><Relationship Id="rId45" Type="http://schemas.openxmlformats.org/officeDocument/2006/relationships/hyperlink" Target="http://likumi.lv/doc.php?id=269166" TargetMode="External"/><Relationship Id="rId53" Type="http://schemas.openxmlformats.org/officeDocument/2006/relationships/hyperlink" Target="http://likumi.lv/ta/id/269978-buvniecibas-ieceres-publiskas-apspriesanas-kartiba" TargetMode="External"/><Relationship Id="rId58" Type="http://schemas.openxmlformats.org/officeDocument/2006/relationships/hyperlink" Target="http://likumi.lv/ta/id/275010-noteikumi-par-latvijas-buvnormativu-lbn-405-15-buvju-tehniska-apsekosana-" TargetMode="External"/><Relationship Id="rId66" Type="http://schemas.openxmlformats.org/officeDocument/2006/relationships/hyperlink" Target="http://www.likumi.lv/doc.php?id=202919" TargetMode="External"/><Relationship Id="rId74" Type="http://schemas.openxmlformats.org/officeDocument/2006/relationships/hyperlink" Target="http://likumi.lv/doc.php?id=265254" TargetMode="External"/><Relationship Id="rId79" Type="http://schemas.openxmlformats.org/officeDocument/2006/relationships/hyperlink" Target="http://likumi.lv/doc.php?id=269166" TargetMode="External"/><Relationship Id="rId87" Type="http://schemas.openxmlformats.org/officeDocument/2006/relationships/hyperlink" Target="http://likumi.lv/doc.php?id=268552"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likumi.lv/doc.php?id=13737" TargetMode="External"/><Relationship Id="rId82" Type="http://schemas.openxmlformats.org/officeDocument/2006/relationships/hyperlink" Target="http://likumi.lv/ta/id/275010-noteikumi-par-latvijas-buvnormativu-lbn-405-15-buvju-tehniska-apsekosana-" TargetMode="External"/><Relationship Id="rId90" Type="http://schemas.openxmlformats.org/officeDocument/2006/relationships/hyperlink" Target="http://www.likumi.lv/doc.php?id=202919" TargetMode="External"/><Relationship Id="rId95" Type="http://schemas.openxmlformats.org/officeDocument/2006/relationships/hyperlink" Target="http://likumi.lv/doc.php?id=274593" TargetMode="External"/><Relationship Id="rId19" Type="http://schemas.openxmlformats.org/officeDocument/2006/relationships/hyperlink" Target="http://www.likumi.lv/doc.php?id=202919" TargetMode="External"/><Relationship Id="rId14" Type="http://schemas.openxmlformats.org/officeDocument/2006/relationships/hyperlink" Target="http://likumi.lv/ta/id/274302-noteikumi-par-latvijas-buvnormativu-lbn-212-15-terauda-un-betona-kompozito-buvkonstrukciju-projektesana" TargetMode="External"/><Relationship Id="rId22" Type="http://schemas.openxmlformats.org/officeDocument/2006/relationships/hyperlink" Target="http://www.likumi.lv/doc.php?id=71958&amp;from=off" TargetMode="External"/><Relationship Id="rId27" Type="http://schemas.openxmlformats.org/officeDocument/2006/relationships/hyperlink" Target="http://likumi.lv/doc.php?id=268552" TargetMode="External"/><Relationship Id="rId30" Type="http://schemas.openxmlformats.org/officeDocument/2006/relationships/hyperlink" Target="http://likumi.lv/ta/id/274935-noteikumi-par-latvijas-buvnormativu-lbn-305-15-geodeziskie-darbi-buvnieciba-" TargetMode="External"/><Relationship Id="rId35" Type="http://schemas.openxmlformats.org/officeDocument/2006/relationships/hyperlink" Target="http://likumi.lv/ta/id/269948-noteikumi-par-latvijas-buvnormativu-lbn-310-14-darbu-veiksanas-projekts-" TargetMode="External"/><Relationship Id="rId43" Type="http://schemas.openxmlformats.org/officeDocument/2006/relationships/hyperlink" Target="http://likumi.lv/ta/id/274935-noteikumi-par-latvijas-buvnormativu-lbn-305-15-geodeziskie-darbi-buvnieciba-" TargetMode="External"/><Relationship Id="rId48" Type="http://schemas.openxmlformats.org/officeDocument/2006/relationships/hyperlink" Target="http://www.likumi.lv/doc.php?id=71958&amp;from=off" TargetMode="External"/><Relationship Id="rId56" Type="http://schemas.openxmlformats.org/officeDocument/2006/relationships/hyperlink" Target="http://likumi.lv/ta/id/269705-latvijas-republikas-ieksejo-juras-udenu-teritorialas-juras-un-ekskluzivas-ekonomiskas-zonas-buvju-buvnoteikumi" TargetMode="External"/><Relationship Id="rId64" Type="http://schemas.openxmlformats.org/officeDocument/2006/relationships/hyperlink" Target="http://likumi.lv/doc.php?id=264822" TargetMode="External"/><Relationship Id="rId69" Type="http://schemas.openxmlformats.org/officeDocument/2006/relationships/hyperlink" Target="http://likumi.lv/ta/id/274935-noteikumi-par-latvijas-buvnormativu-lbn-305-15-geodeziskie-darbi-buvnieciba-" TargetMode="External"/><Relationship Id="rId77" Type="http://schemas.openxmlformats.org/officeDocument/2006/relationships/hyperlink" Target="http://likumi.lv/ta/id/269978-buvniecibas-ieceres-publiskas-apspriesanas-kartiba" TargetMode="External"/><Relationship Id="rId100" Type="http://schemas.openxmlformats.org/officeDocument/2006/relationships/hyperlink" Target="http://likumi.lv/ta/id/275010-noteikumi-par-latvijas-buvnormativu-lbn-405-15-buvju-tehniska-apsekosana-" TargetMode="External"/><Relationship Id="rId105" Type="http://schemas.microsoft.com/office/2007/relationships/stylesWithEffects" Target="stylesWithEffects.xml"/><Relationship Id="rId8" Type="http://schemas.openxmlformats.org/officeDocument/2006/relationships/hyperlink" Target="http://www.likumi.lv/doc.php?id=13737" TargetMode="External"/><Relationship Id="rId51" Type="http://schemas.openxmlformats.org/officeDocument/2006/relationships/hyperlink" Target="http://likumi.lv/doc.php?id=268552" TargetMode="External"/><Relationship Id="rId72" Type="http://schemas.openxmlformats.org/officeDocument/2006/relationships/hyperlink" Target="http://www.likumi.lv/doc.php?id=71958&amp;from=off" TargetMode="External"/><Relationship Id="rId80" Type="http://schemas.openxmlformats.org/officeDocument/2006/relationships/hyperlink" Target="http://likumi.lv/ta/id/269705-latvijas-republikas-ieksejo-juras-udenu-teritorialas-juras-un-ekskluzivas-ekonomiskas-zonas-buvju-buvnoteikumi" TargetMode="External"/><Relationship Id="rId85" Type="http://schemas.openxmlformats.org/officeDocument/2006/relationships/hyperlink" Target="http://www.likumi.lv/doc.php?id=13737" TargetMode="External"/><Relationship Id="rId93" Type="http://schemas.openxmlformats.org/officeDocument/2006/relationships/hyperlink" Target="http://m.likumi.lv/doc.php?id=271234" TargetMode="External"/><Relationship Id="rId98" Type="http://schemas.openxmlformats.org/officeDocument/2006/relationships/hyperlink" Target="http://likumi.lv/ta/id/274302-noteikumi-par-latvijas-buvnormativu-lbn-212-15-terauda-un-betona-kompozito-buvkonstrukciju-projektesana" TargetMode="External"/><Relationship Id="rId3" Type="http://schemas.openxmlformats.org/officeDocument/2006/relationships/styles" Target="styles.xml"/><Relationship Id="rId12" Type="http://schemas.openxmlformats.org/officeDocument/2006/relationships/hyperlink" Target="http://likumi.lv/ta/id/274318-noteikumi-par-latvijas-buvnormativu-lbn-203-15-betona-buvkonstrukciju-projektesana" TargetMode="External"/><Relationship Id="rId17" Type="http://schemas.openxmlformats.org/officeDocument/2006/relationships/hyperlink" Target="http://likumi.lv/doc.php?id=264822" TargetMode="External"/><Relationship Id="rId25" Type="http://schemas.openxmlformats.org/officeDocument/2006/relationships/hyperlink" Target="http://www.likumi.lv/doc.php?id=13737" TargetMode="External"/><Relationship Id="rId33" Type="http://schemas.openxmlformats.org/officeDocument/2006/relationships/hyperlink" Target="http://likumi.lv/doc.php?id=269166" TargetMode="External"/><Relationship Id="rId38" Type="http://schemas.openxmlformats.org/officeDocument/2006/relationships/hyperlink" Target="http://likumi.lv/doc.php?id=265254" TargetMode="External"/><Relationship Id="rId46" Type="http://schemas.openxmlformats.org/officeDocument/2006/relationships/hyperlink" Target="http://likumi.lv/ta/id/269705-latvijas-republikas-ieksejo-juras-udenu-teritorialas-juras-un-ekskluzivas-ekonomiskas-zonas-buvju-buvnoteikumi" TargetMode="External"/><Relationship Id="rId59" Type="http://schemas.openxmlformats.org/officeDocument/2006/relationships/hyperlink" Target="http://likumi.lv/ta/id/269948-noteikumi-par-latvijas-buvnormativu-lbn-310-14-darbu-veiksanas-projekts-" TargetMode="External"/><Relationship Id="rId67" Type="http://schemas.openxmlformats.org/officeDocument/2006/relationships/hyperlink" Target="http://likumi.lv/doc.php?id=269166" TargetMode="External"/><Relationship Id="rId103" Type="http://schemas.openxmlformats.org/officeDocument/2006/relationships/fontTable" Target="fontTable.xml"/><Relationship Id="rId20" Type="http://schemas.openxmlformats.org/officeDocument/2006/relationships/hyperlink" Target="http://likumi.lv/doc.php?id=269166" TargetMode="External"/><Relationship Id="rId41" Type="http://schemas.openxmlformats.org/officeDocument/2006/relationships/hyperlink" Target="http://likumi.lv/ta/id/269978-buvniecibas-ieceres-publiskas-apspriesanas-kartiba" TargetMode="External"/><Relationship Id="rId54" Type="http://schemas.openxmlformats.org/officeDocument/2006/relationships/hyperlink" Target="http://www.likumi.lv/doc.php?id=202919" TargetMode="External"/><Relationship Id="rId62" Type="http://schemas.openxmlformats.org/officeDocument/2006/relationships/hyperlink" Target="http://likumi.lv/doc.php?id=265254" TargetMode="External"/><Relationship Id="rId70" Type="http://schemas.openxmlformats.org/officeDocument/2006/relationships/hyperlink" Target="http://likumi.lv/ta/id/275010-noteikumi-par-latvijas-buvnormativu-lbn-405-15-buvju-tehniska-apsekosana-" TargetMode="External"/><Relationship Id="rId75" Type="http://schemas.openxmlformats.org/officeDocument/2006/relationships/hyperlink" Target="http://likumi.lv/doc.php?id=268552" TargetMode="External"/><Relationship Id="rId83" Type="http://schemas.openxmlformats.org/officeDocument/2006/relationships/hyperlink" Target="http://likumi.lv/ta/id/269948-noteikumi-par-latvijas-buvnormativu-lbn-310-14-darbu-veiksanas-projekts-" TargetMode="External"/><Relationship Id="rId88" Type="http://schemas.openxmlformats.org/officeDocument/2006/relationships/hyperlink" Target="http://likumi.lv/doc.php?id=264822" TargetMode="External"/><Relationship Id="rId91" Type="http://schemas.openxmlformats.org/officeDocument/2006/relationships/hyperlink" Target="http://likumi.lv/doc.php?id=269166" TargetMode="External"/><Relationship Id="rId96" Type="http://schemas.openxmlformats.org/officeDocument/2006/relationships/hyperlink" Target="http://likumi.lv/ta/id/274318-noteikumi-par-latvijas-buvnormativu-lbn-203-15-betona-buvkonstrukciju-projektesan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ikumi.lv/doc.php?id=265254" TargetMode="External"/><Relationship Id="rId23" Type="http://schemas.openxmlformats.org/officeDocument/2006/relationships/hyperlink" Target="https://www.lvs.lv/lv/legislations/807" TargetMode="External"/><Relationship Id="rId28" Type="http://schemas.openxmlformats.org/officeDocument/2006/relationships/hyperlink" Target="http://likumi.lv/doc.php?id=264822" TargetMode="External"/><Relationship Id="rId36" Type="http://schemas.openxmlformats.org/officeDocument/2006/relationships/hyperlink" Target="http://www.likumi.lv/doc.php?id=71958&amp;from=off" TargetMode="External"/><Relationship Id="rId49" Type="http://schemas.openxmlformats.org/officeDocument/2006/relationships/hyperlink" Target="http://www.likumi.lv/doc.php?id=13737" TargetMode="External"/><Relationship Id="rId57" Type="http://schemas.openxmlformats.org/officeDocument/2006/relationships/hyperlink" Target="http://likumi.lv/ta/id/274935-noteikumi-par-latvijas-buvnormativu-lbn-305-15-geodeziskie-darbi-buvnieciba-" TargetMode="External"/><Relationship Id="rId10" Type="http://schemas.openxmlformats.org/officeDocument/2006/relationships/hyperlink" Target="http://likumi.lv/ta/id/269948-noteikumi-par-latvijas-buvnormativu-lbn-310-14-darbu-veiksanas-projekts-" TargetMode="External"/><Relationship Id="rId31" Type="http://schemas.openxmlformats.org/officeDocument/2006/relationships/hyperlink" Target="http://likumi.lv/ta/id/275010-noteikumi-par-latvijas-buvnormativu-lbn-405-15-buvju-tehniska-apsekosana-" TargetMode="External"/><Relationship Id="rId44" Type="http://schemas.openxmlformats.org/officeDocument/2006/relationships/hyperlink" Target="http://likumi.lv/ta/id/275010-noteikumi-par-latvijas-buvnormativu-lbn-405-15-buvju-tehniska-apsekosana-" TargetMode="External"/><Relationship Id="rId52" Type="http://schemas.openxmlformats.org/officeDocument/2006/relationships/hyperlink" Target="http://likumi.lv/doc.php?id=264822" TargetMode="External"/><Relationship Id="rId60" Type="http://schemas.openxmlformats.org/officeDocument/2006/relationships/hyperlink" Target="http://www.likumi.lv/doc.php?id=71958&amp;from=off" TargetMode="External"/><Relationship Id="rId65" Type="http://schemas.openxmlformats.org/officeDocument/2006/relationships/hyperlink" Target="http://likumi.lv/ta/id/269978-buvniecibas-ieceres-publiskas-apspriesanas-kartiba" TargetMode="External"/><Relationship Id="rId73" Type="http://schemas.openxmlformats.org/officeDocument/2006/relationships/hyperlink" Target="http://www.likumi.lv/doc.php?id=13737" TargetMode="External"/><Relationship Id="rId78" Type="http://schemas.openxmlformats.org/officeDocument/2006/relationships/hyperlink" Target="http://www.likumi.lv/doc.php?id=202919" TargetMode="External"/><Relationship Id="rId81" Type="http://schemas.openxmlformats.org/officeDocument/2006/relationships/hyperlink" Target="http://likumi.lv/ta/id/274935-noteikumi-par-latvijas-buvnormativu-lbn-305-15-geodeziskie-darbi-buvnieciba-" TargetMode="External"/><Relationship Id="rId86" Type="http://schemas.openxmlformats.org/officeDocument/2006/relationships/hyperlink" Target="http://likumi.lv/doc.php?id=265254" TargetMode="External"/><Relationship Id="rId94" Type="http://schemas.openxmlformats.org/officeDocument/2006/relationships/hyperlink" Target="http://likumi.lv/ta/id/269948-noteikumi-par-latvijas-buvnormativu-lbn-310-14-darbu-veiksanas-projekts-" TargetMode="External"/><Relationship Id="rId99" Type="http://schemas.openxmlformats.org/officeDocument/2006/relationships/hyperlink" Target="http://likumi.lv/ta/id/274935-noteikumi-par-latvijas-buvnormativu-lbn-305-15-geodeziskie-darbi-buvnieciba-" TargetMode="External"/><Relationship Id="rId101" Type="http://schemas.openxmlformats.org/officeDocument/2006/relationships/hyperlink" Target="http://www.likumi.lv/doc.php?id=71958&amp;from=off" TargetMode="External"/><Relationship Id="rId4" Type="http://schemas.openxmlformats.org/officeDocument/2006/relationships/settings" Target="settings.xml"/><Relationship Id="rId9" Type="http://schemas.openxmlformats.org/officeDocument/2006/relationships/hyperlink" Target="http://m.likumi.lv/doc.php?id=271234" TargetMode="External"/><Relationship Id="rId13" Type="http://schemas.openxmlformats.org/officeDocument/2006/relationships/hyperlink" Target="http://likumi.lv/ta/id/274440-noteikumi-par-latvijas-buvnormativu-lbn-207-15-geotehniska-projektesana" TargetMode="External"/><Relationship Id="rId18" Type="http://schemas.openxmlformats.org/officeDocument/2006/relationships/hyperlink" Target="http://likumi.lv/ta/id/269978-buvniecibas-ieceres-publiskas-apspriesanas-kartiba" TargetMode="External"/><Relationship Id="rId39" Type="http://schemas.openxmlformats.org/officeDocument/2006/relationships/hyperlink" Target="http://likumi.lv/doc.php?id=268552" TargetMode="External"/><Relationship Id="rId34" Type="http://schemas.openxmlformats.org/officeDocument/2006/relationships/hyperlink" Target="http://likumi.lv/ta/id/269705-latvijas-republikas-ieksejo-juras-udenu-teritorialas-juras-un-ekskluzivas-ekonomiskas-zonas-buvju-buvnoteikumi" TargetMode="External"/><Relationship Id="rId50" Type="http://schemas.openxmlformats.org/officeDocument/2006/relationships/hyperlink" Target="http://likumi.lv/doc.php?id=265254" TargetMode="External"/><Relationship Id="rId55" Type="http://schemas.openxmlformats.org/officeDocument/2006/relationships/hyperlink" Target="http://likumi.lv/doc.php?id=269166" TargetMode="External"/><Relationship Id="rId76" Type="http://schemas.openxmlformats.org/officeDocument/2006/relationships/hyperlink" Target="http://likumi.lv/doc.php?id=264822" TargetMode="External"/><Relationship Id="rId97" Type="http://schemas.openxmlformats.org/officeDocument/2006/relationships/hyperlink" Target="http://likumi.lv/ta/id/274440-noteikumi-par-latvijas-buvnormativu-lbn-207-15-geotehniska-projektesana"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780AD-2781-404A-A47E-921046FD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5764</Words>
  <Characters>32859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AKTUĀLO DOKUMENTU SARAKSTS</vt:lpstr>
    </vt:vector>
  </TitlesOfParts>
  <Company>LMA</Company>
  <LinksUpToDate>false</LinksUpToDate>
  <CharactersWithSpaces>38546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AKTUĀLO DOKUMENTU SARAKSTS</dc:title>
  <dc:creator>Skaidra Kalnina</dc:creator>
  <cp:lastModifiedBy>skaidra</cp:lastModifiedBy>
  <cp:revision>5</cp:revision>
  <cp:lastPrinted>2016-12-12T13:08:00Z</cp:lastPrinted>
  <dcterms:created xsi:type="dcterms:W3CDTF">2017-12-12T12:19:00Z</dcterms:created>
  <dcterms:modified xsi:type="dcterms:W3CDTF">2017-12-12T12:21:00Z</dcterms:modified>
</cp:coreProperties>
</file>