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33" w:rsidRPr="00194133" w:rsidRDefault="00194133" w:rsidP="00194133">
      <w:pPr>
        <w:autoSpaceDE w:val="0"/>
        <w:autoSpaceDN w:val="0"/>
        <w:adjustRightInd w:val="0"/>
        <w:spacing w:after="0"/>
        <w:jc w:val="center"/>
        <w:rPr>
          <w:rFonts w:ascii="Times New Roman" w:hAnsi="Times New Roman" w:cs="Times New Roman"/>
          <w:b/>
          <w:color w:val="000000"/>
          <w:sz w:val="36"/>
          <w:szCs w:val="36"/>
        </w:rPr>
      </w:pPr>
      <w:r w:rsidRPr="00194133">
        <w:rPr>
          <w:rFonts w:ascii="Times New Roman" w:hAnsi="Times New Roman" w:cs="Times New Roman"/>
          <w:b/>
          <w:color w:val="000000"/>
          <w:sz w:val="36"/>
          <w:szCs w:val="36"/>
        </w:rPr>
        <w:t>LATVIJAS JŪRNIECĪBAS SAVIENĪBAS</w:t>
      </w:r>
    </w:p>
    <w:p w:rsidR="00194133" w:rsidRPr="00194133" w:rsidRDefault="00194133" w:rsidP="00194133">
      <w:pPr>
        <w:autoSpaceDE w:val="0"/>
        <w:autoSpaceDN w:val="0"/>
        <w:adjustRightInd w:val="0"/>
        <w:spacing w:after="0"/>
        <w:jc w:val="center"/>
        <w:rPr>
          <w:rFonts w:ascii="Times New Roman" w:hAnsi="Times New Roman" w:cs="Times New Roman"/>
          <w:b/>
          <w:color w:val="000000"/>
          <w:sz w:val="36"/>
          <w:szCs w:val="36"/>
        </w:rPr>
      </w:pPr>
      <w:r w:rsidRPr="00194133">
        <w:rPr>
          <w:rFonts w:ascii="Times New Roman" w:hAnsi="Times New Roman" w:cs="Times New Roman"/>
          <w:b/>
          <w:sz w:val="36"/>
          <w:szCs w:val="36"/>
        </w:rPr>
        <w:t>SERTIFICĒŠANAS CENTRS</w:t>
      </w:r>
    </w:p>
    <w:p w:rsidR="000F1152" w:rsidRPr="00194133" w:rsidRDefault="000F1152" w:rsidP="000F1152">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val="lv-LV"/>
        </w:rPr>
      </w:pPr>
      <w:r w:rsidRPr="00194133">
        <w:rPr>
          <w:rFonts w:ascii="Times New Roman" w:eastAsia="Times New Roman" w:hAnsi="Times New Roman" w:cs="Times New Roman"/>
          <w:b/>
          <w:bCs/>
          <w:kern w:val="36"/>
          <w:sz w:val="36"/>
          <w:szCs w:val="36"/>
          <w:lang w:val="lv-LV"/>
        </w:rPr>
        <w:t>Ārvalstu speciālistu sertifikācija</w:t>
      </w:r>
    </w:p>
    <w:p w:rsidR="000F1152" w:rsidRPr="000F1152" w:rsidRDefault="000F1152" w:rsidP="000F1152">
      <w:pPr>
        <w:spacing w:before="100" w:beforeAutospacing="1" w:after="100" w:afterAutospacing="1"/>
        <w:jc w:val="both"/>
        <w:rPr>
          <w:rFonts w:ascii="Times New Roman" w:eastAsia="Times New Roman" w:hAnsi="Times New Roman" w:cs="Times New Roman"/>
          <w:sz w:val="24"/>
          <w:szCs w:val="24"/>
          <w:lang w:val="lv-LV"/>
        </w:rPr>
      </w:pPr>
      <w:r w:rsidRPr="000F1152">
        <w:rPr>
          <w:rFonts w:ascii="Times New Roman" w:eastAsia="Times New Roman" w:hAnsi="Times New Roman" w:cs="Times New Roman"/>
          <w:sz w:val="24"/>
          <w:szCs w:val="24"/>
          <w:lang w:val="lv-LV"/>
        </w:rPr>
        <w:t>Ārvalstu speciālistu profesionālās kvalifikācijas atzīšanu Latvijā reglamentē likums “Par reglamentētajām profesijām un profesionālās kvalifikācijas atzīšanu”, kā arī MK 2017. gada 28. marta noteikumi Nr. 168 </w:t>
      </w:r>
      <w:hyperlink r:id="rId4" w:tgtFrame="_blank" w:history="1">
        <w:r w:rsidRPr="00793964">
          <w:rPr>
            <w:rFonts w:ascii="Times New Roman" w:eastAsia="Times New Roman" w:hAnsi="Times New Roman" w:cs="Times New Roman"/>
            <w:color w:val="000000" w:themeColor="text1"/>
            <w:sz w:val="24"/>
            <w:szCs w:val="24"/>
            <w:u w:val="single"/>
            <w:lang w:val="lv-LV"/>
          </w:rPr>
          <w:t>“Īslaicīgu profesionālo pakalpojumu sniegšanas kārtība Latvijas Republikā reglamentētā profesijā</w:t>
        </w:r>
      </w:hyperlink>
      <w:r w:rsidRPr="00793964">
        <w:rPr>
          <w:rFonts w:ascii="Times New Roman" w:eastAsia="Times New Roman" w:hAnsi="Times New Roman" w:cs="Times New Roman"/>
          <w:color w:val="000000" w:themeColor="text1"/>
          <w:sz w:val="24"/>
          <w:szCs w:val="24"/>
          <w:lang w:val="lv-LV"/>
        </w:rPr>
        <w:t>”.</w:t>
      </w:r>
    </w:p>
    <w:p w:rsidR="000F1152" w:rsidRPr="000F1152" w:rsidRDefault="000F1152" w:rsidP="000F1152">
      <w:pPr>
        <w:spacing w:before="100" w:beforeAutospacing="1" w:after="100" w:afterAutospacing="1"/>
        <w:jc w:val="both"/>
        <w:rPr>
          <w:rFonts w:ascii="Times New Roman" w:eastAsia="Times New Roman" w:hAnsi="Times New Roman" w:cs="Times New Roman"/>
          <w:sz w:val="24"/>
          <w:szCs w:val="24"/>
          <w:lang w:val="lv-LV"/>
        </w:rPr>
      </w:pPr>
      <w:r w:rsidRPr="000F1152">
        <w:rPr>
          <w:rFonts w:ascii="Times New Roman" w:eastAsia="Times New Roman" w:hAnsi="Times New Roman" w:cs="Times New Roman"/>
          <w:sz w:val="24"/>
          <w:szCs w:val="24"/>
          <w:lang w:val="lv-LV"/>
        </w:rPr>
        <w:t xml:space="preserve">Profesionālo kvalifikācijas atzīšanu Latvijā piemēro gadījumos, kad ārvalstu speciālists, kuram ir tiesības pilntiesīgi un patstāvīgi strādāt mītnes valstī tādā profesijā, kas Latvijā ir reglamentēta, vēlas šajā profesijā strādāt arī Latvijā. Ar profesionālās kvalifikācijas atzīšanas procedūru, kā arī reglamentēto profesiju sarakstu iespējams iepazīties Akadēmiskā informācijas centra tīmekļa vietnē:  </w:t>
      </w:r>
      <w:hyperlink r:id="rId5" w:history="1">
        <w:r w:rsidRPr="000F1152">
          <w:rPr>
            <w:rFonts w:ascii="Times New Roman" w:eastAsia="Times New Roman" w:hAnsi="Times New Roman" w:cs="Times New Roman"/>
            <w:color w:val="0000FF"/>
            <w:sz w:val="24"/>
            <w:szCs w:val="24"/>
            <w:u w:val="single"/>
            <w:lang w:val="lv-LV"/>
          </w:rPr>
          <w:t>http://www.aic.lv/portal/arvalstu-diplomu-atzisana/arvalstis-iegutas-profesionalas-kvalifikacijas-atzisana-latvija</w:t>
        </w:r>
      </w:hyperlink>
      <w:r w:rsidRPr="000F1152">
        <w:rPr>
          <w:rFonts w:ascii="Times New Roman" w:eastAsia="Times New Roman" w:hAnsi="Times New Roman" w:cs="Times New Roman"/>
          <w:sz w:val="24"/>
          <w:szCs w:val="24"/>
          <w:lang w:val="lv-LV"/>
        </w:rPr>
        <w:t>. Šī procedūra ir piemērojama gadījumos, kad ārvalstu speciālists vēlas iegūt patstāvīgās prakses tiesības reglamentētajā profesijā, un tā attiecināma gan uz Eiropas Savienības, gan ārpus Eiropas Savienības esošiem pakalpojumu sniedzējiem.</w:t>
      </w:r>
    </w:p>
    <w:p w:rsidR="000F1152" w:rsidRPr="000F1152" w:rsidRDefault="000F1152" w:rsidP="000F1152">
      <w:pPr>
        <w:spacing w:before="100" w:beforeAutospacing="1" w:after="100" w:afterAutospacing="1"/>
        <w:jc w:val="both"/>
        <w:rPr>
          <w:rFonts w:ascii="Times New Roman" w:eastAsia="Times New Roman" w:hAnsi="Times New Roman" w:cs="Times New Roman"/>
          <w:sz w:val="24"/>
          <w:szCs w:val="24"/>
          <w:lang w:val="lv-LV"/>
        </w:rPr>
      </w:pPr>
      <w:r w:rsidRPr="000F1152">
        <w:rPr>
          <w:rFonts w:ascii="Times New Roman" w:eastAsia="Times New Roman" w:hAnsi="Times New Roman" w:cs="Times New Roman"/>
          <w:sz w:val="24"/>
          <w:szCs w:val="24"/>
          <w:lang w:val="lv-LV"/>
        </w:rPr>
        <w:t>Savukārt gadījumos, kad Eiropas Savienības dalībvalsts pilsonis ar Eiropas Savienībā iegūtu profesionālo kvalifikāciju vēlas sniegt īslaicīgus pakalpojumus Latvijā (ierobežota ilguma, biežuma un apjoma ziņā) un šī persona veic pastāvīgu profesionālo darbību savā mītnes valstī, tad augstāk minētā procedūra nav jāveic, bet ir jāiesniedz deklarācija sertificēšanas institūcijai, kas ir tiesīga izsniegt profesionālās kvalifikācijas atzīšanas apliecību konkrētajā darbības sfērā.</w:t>
      </w:r>
    </w:p>
    <w:p w:rsidR="000F1152" w:rsidRPr="000F1152" w:rsidRDefault="000F1152" w:rsidP="000F1152">
      <w:pPr>
        <w:spacing w:before="100" w:beforeAutospacing="1" w:after="100" w:afterAutospacing="1"/>
        <w:jc w:val="both"/>
        <w:rPr>
          <w:rFonts w:ascii="Times New Roman" w:eastAsia="Times New Roman" w:hAnsi="Times New Roman" w:cs="Times New Roman"/>
          <w:sz w:val="24"/>
          <w:szCs w:val="24"/>
          <w:lang w:val="lv-LV"/>
        </w:rPr>
      </w:pPr>
      <w:r w:rsidRPr="000F1152">
        <w:rPr>
          <w:rFonts w:ascii="Times New Roman" w:eastAsia="Times New Roman" w:hAnsi="Times New Roman" w:cs="Times New Roman"/>
          <w:sz w:val="24"/>
          <w:szCs w:val="24"/>
          <w:lang w:val="lv-LV"/>
        </w:rPr>
        <w:t>Ar atļaujas piešķiršanas kārtību īslaicīgo pakalpojumu sniegšanai, kā arī ar deklarācijas saturu, ko nosaka MK 2017. gada 28. marta noteikumi Nr. 168 </w:t>
      </w:r>
      <w:hyperlink r:id="rId6" w:tgtFrame="_blank" w:history="1">
        <w:r w:rsidRPr="00793964">
          <w:rPr>
            <w:rFonts w:ascii="Times New Roman" w:eastAsia="Times New Roman" w:hAnsi="Times New Roman" w:cs="Times New Roman"/>
            <w:color w:val="000000" w:themeColor="text1"/>
            <w:sz w:val="24"/>
            <w:szCs w:val="24"/>
            <w:u w:val="single"/>
            <w:lang w:val="lv-LV"/>
          </w:rPr>
          <w:t>“Īslaicīgu profesionālo pakalpojumu sniegšanas kārtība Latvijas Republikā reglamentētā profesijā”</w:t>
        </w:r>
      </w:hyperlink>
      <w:r w:rsidRPr="000F1152">
        <w:rPr>
          <w:rFonts w:ascii="Times New Roman" w:eastAsia="Times New Roman" w:hAnsi="Times New Roman" w:cs="Times New Roman"/>
          <w:sz w:val="24"/>
          <w:szCs w:val="24"/>
          <w:lang w:val="lv-LV"/>
        </w:rPr>
        <w:t xml:space="preserve">, iespējams iepazīties tīmekļa vietnē: </w:t>
      </w:r>
      <w:hyperlink r:id="rId7" w:history="1">
        <w:r w:rsidRPr="000F1152">
          <w:rPr>
            <w:rFonts w:ascii="Times New Roman" w:eastAsia="Times New Roman" w:hAnsi="Times New Roman" w:cs="Times New Roman"/>
            <w:color w:val="0000FF"/>
            <w:sz w:val="24"/>
            <w:szCs w:val="24"/>
            <w:u w:val="single"/>
            <w:lang w:val="lv-LV"/>
          </w:rPr>
          <w:t>https://likumi.lv/doc.php?id=289727</w:t>
        </w:r>
      </w:hyperlink>
      <w:r w:rsidRPr="000F1152">
        <w:rPr>
          <w:rFonts w:ascii="Times New Roman" w:eastAsia="Times New Roman" w:hAnsi="Times New Roman" w:cs="Times New Roman"/>
          <w:sz w:val="24"/>
          <w:szCs w:val="24"/>
          <w:lang w:val="lv-LV"/>
        </w:rPr>
        <w:t>.</w:t>
      </w:r>
    </w:p>
    <w:p w:rsidR="000F1152" w:rsidRDefault="000F1152" w:rsidP="000F1152">
      <w:pPr>
        <w:spacing w:before="100" w:beforeAutospacing="1" w:after="100" w:afterAutospacing="1"/>
        <w:jc w:val="both"/>
        <w:rPr>
          <w:rFonts w:ascii="Times New Roman" w:eastAsia="Times New Roman" w:hAnsi="Times New Roman" w:cs="Times New Roman"/>
          <w:sz w:val="24"/>
          <w:szCs w:val="24"/>
          <w:lang w:val="lv-LV"/>
        </w:rPr>
      </w:pPr>
      <w:r w:rsidRPr="000F1152">
        <w:rPr>
          <w:rFonts w:ascii="Times New Roman" w:eastAsia="Times New Roman" w:hAnsi="Times New Roman" w:cs="Times New Roman"/>
          <w:sz w:val="24"/>
          <w:szCs w:val="24"/>
          <w:lang w:val="lv-LV"/>
        </w:rPr>
        <w:t>Tomēr norādām, ka ārpus Eiropas Savienības esošiem pakalpojumu sniedzējiem jāveic profesionālās kvalifikācijas atzīšana arī tajos gadījumos, ja persona Latvijā plāno sniegt tikai īslaicīgus pakalpojumus.</w:t>
      </w:r>
    </w:p>
    <w:p w:rsidR="00CE242A" w:rsidRDefault="00CE242A" w:rsidP="000F1152">
      <w:pPr>
        <w:spacing w:before="100" w:beforeAutospacing="1" w:after="100" w:afterAutospacing="1"/>
        <w:jc w:val="both"/>
        <w:rPr>
          <w:rFonts w:ascii="Times New Roman" w:eastAsia="Times New Roman" w:hAnsi="Times New Roman" w:cs="Times New Roman"/>
          <w:sz w:val="24"/>
          <w:szCs w:val="24"/>
          <w:lang w:val="lv-LV"/>
        </w:rPr>
      </w:pPr>
    </w:p>
    <w:p w:rsidR="00CE242A" w:rsidRDefault="00CE242A" w:rsidP="000F1152">
      <w:pPr>
        <w:spacing w:before="100" w:beforeAutospacing="1" w:after="100" w:afterAutospacing="1"/>
        <w:jc w:val="both"/>
        <w:rPr>
          <w:rFonts w:ascii="Times New Roman" w:eastAsia="Times New Roman" w:hAnsi="Times New Roman" w:cs="Times New Roman"/>
          <w:sz w:val="24"/>
          <w:szCs w:val="24"/>
          <w:lang w:val="lv-LV"/>
        </w:rPr>
      </w:pPr>
    </w:p>
    <w:p w:rsidR="00CE242A" w:rsidRDefault="00CE242A" w:rsidP="000F1152">
      <w:pPr>
        <w:spacing w:before="100" w:beforeAutospacing="1" w:after="100" w:afterAutospacing="1"/>
        <w:jc w:val="both"/>
        <w:rPr>
          <w:rFonts w:ascii="Times New Roman" w:eastAsia="Times New Roman" w:hAnsi="Times New Roman" w:cs="Times New Roman"/>
          <w:sz w:val="24"/>
          <w:szCs w:val="24"/>
          <w:lang w:val="lv-LV"/>
        </w:rPr>
      </w:pPr>
    </w:p>
    <w:p w:rsidR="00CE242A" w:rsidRPr="009E30F8" w:rsidRDefault="00622AC5" w:rsidP="00CE242A">
      <w:pPr>
        <w:spacing w:after="0" w:line="240" w:lineRule="auto"/>
        <w:jc w:val="right"/>
        <w:rPr>
          <w:rFonts w:ascii="Times New Roman" w:eastAsia="Times New Roman" w:hAnsi="Times New Roman" w:cs="Times New Roman"/>
          <w:sz w:val="24"/>
          <w:szCs w:val="24"/>
          <w:lang w:val="lv-LV"/>
        </w:rPr>
      </w:pPr>
      <w:hyperlink r:id="rId8" w:tooltip="Atvērt citā formātā" w:history="1">
        <w:r w:rsidR="00CE242A" w:rsidRPr="00793964">
          <w:rPr>
            <w:rFonts w:ascii="Times New Roman" w:eastAsia="Times New Roman" w:hAnsi="Times New Roman" w:cs="Times New Roman"/>
            <w:color w:val="000000" w:themeColor="text1"/>
            <w:sz w:val="24"/>
            <w:szCs w:val="24"/>
            <w:u w:val="single"/>
            <w:lang w:val="lv-LV"/>
          </w:rPr>
          <w:t>2. pielikums</w:t>
        </w:r>
      </w:hyperlink>
      <w:r w:rsidR="00CE242A" w:rsidRPr="009E30F8">
        <w:rPr>
          <w:rFonts w:ascii="Times New Roman" w:eastAsia="Times New Roman" w:hAnsi="Times New Roman" w:cs="Times New Roman"/>
          <w:sz w:val="24"/>
          <w:szCs w:val="24"/>
          <w:lang w:val="lv-LV"/>
        </w:rPr>
        <w:br/>
        <w:t>Ministru kabineta</w:t>
      </w:r>
      <w:r w:rsidR="00CE242A" w:rsidRPr="009E30F8">
        <w:rPr>
          <w:rFonts w:ascii="Times New Roman" w:eastAsia="Times New Roman" w:hAnsi="Times New Roman" w:cs="Times New Roman"/>
          <w:sz w:val="24"/>
          <w:szCs w:val="24"/>
          <w:lang w:val="lv-LV"/>
        </w:rPr>
        <w:br/>
        <w:t>2017. gada 28. marta</w:t>
      </w:r>
      <w:r w:rsidR="00CE242A" w:rsidRPr="009E30F8">
        <w:rPr>
          <w:rFonts w:ascii="Times New Roman" w:eastAsia="Times New Roman" w:hAnsi="Times New Roman" w:cs="Times New Roman"/>
          <w:sz w:val="24"/>
          <w:szCs w:val="24"/>
          <w:lang w:val="lv-LV"/>
        </w:rPr>
        <w:br/>
        <w:t>noteikumiem Nr. 168</w:t>
      </w:r>
      <w:bookmarkStart w:id="0" w:name="piel-618727"/>
      <w:bookmarkEnd w:id="0"/>
    </w:p>
    <w:p w:rsidR="00CE242A" w:rsidRPr="00793964" w:rsidRDefault="00CE242A" w:rsidP="00793964">
      <w:pPr>
        <w:spacing w:after="0" w:line="240" w:lineRule="auto"/>
        <w:jc w:val="center"/>
        <w:rPr>
          <w:rFonts w:ascii="Times New Roman" w:eastAsia="Times New Roman" w:hAnsi="Times New Roman" w:cs="Times New Roman"/>
          <w:b/>
          <w:sz w:val="24"/>
          <w:szCs w:val="24"/>
          <w:lang w:val="lv-LV"/>
        </w:rPr>
      </w:pPr>
      <w:bookmarkStart w:id="1" w:name="618728"/>
      <w:bookmarkStart w:id="2" w:name="n-618728"/>
      <w:bookmarkEnd w:id="1"/>
      <w:bookmarkEnd w:id="2"/>
      <w:r w:rsidRPr="00793964">
        <w:rPr>
          <w:rFonts w:ascii="Times New Roman" w:eastAsia="Times New Roman" w:hAnsi="Times New Roman" w:cs="Times New Roman"/>
          <w:b/>
          <w:sz w:val="24"/>
          <w:szCs w:val="24"/>
          <w:lang w:val="lv-LV"/>
        </w:rPr>
        <w:t>Deklarācija par īslaicīgu pakalpojumu sniegšanu reglamentētajā profesijā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62"/>
        <w:gridCol w:w="1641"/>
        <w:gridCol w:w="150"/>
        <w:gridCol w:w="59"/>
        <w:gridCol w:w="1640"/>
        <w:gridCol w:w="177"/>
        <w:gridCol w:w="884"/>
        <w:gridCol w:w="696"/>
        <w:gridCol w:w="1816"/>
        <w:gridCol w:w="1685"/>
      </w:tblGrid>
      <w:tr w:rsidR="00CE242A" w:rsidRPr="00793964" w:rsidTr="00C80DF7">
        <w:trPr>
          <w:tblCellSpacing w:w="15" w:type="dxa"/>
        </w:trPr>
        <w:tc>
          <w:tcPr>
            <w:tcW w:w="386" w:type="pct"/>
            <w:vMerge w:val="restar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w:t>
            </w:r>
          </w:p>
        </w:tc>
        <w:tc>
          <w:tcPr>
            <w:tcW w:w="2358" w:type="pct"/>
            <w:gridSpan w:val="6"/>
            <w:vMerge w:val="restar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Deklarācijas adresāts – institūcija, kas izsniedz profesionālās kvalifikācijas atzīšanas apliecības attiecīgajā reglamentētajā profesijā</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793964" w:rsidTr="00C80DF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p>
        </w:tc>
        <w:tc>
          <w:tcPr>
            <w:tcW w:w="2358" w:type="pct"/>
            <w:gridSpan w:val="6"/>
            <w:vMerge/>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p>
        </w:tc>
        <w:tc>
          <w:tcPr>
            <w:tcW w:w="2192"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0"/>
                <w:szCs w:val="20"/>
                <w:lang w:val="lv-LV"/>
              </w:rPr>
            </w:pPr>
            <w:r w:rsidRPr="009E30F8">
              <w:rPr>
                <w:rFonts w:ascii="Times New Roman" w:eastAsia="Times New Roman" w:hAnsi="Times New Roman" w:cs="Times New Roman"/>
                <w:sz w:val="20"/>
                <w:szCs w:val="20"/>
                <w:lang w:val="lv-LV"/>
              </w:rPr>
              <w:t>(institūcija, kas izsniedz profesionālās kvalifikācijas apliecību (pilns nosaukums datīvā))</w:t>
            </w:r>
          </w:p>
        </w:tc>
      </w:tr>
      <w:tr w:rsidR="00CE242A" w:rsidRPr="009E30F8" w:rsidTr="00C80DF7">
        <w:trPr>
          <w:tblCellSpacing w:w="15" w:type="dxa"/>
        </w:trPr>
        <w:tc>
          <w:tcPr>
            <w:tcW w:w="386" w:type="pct"/>
            <w:vMerge w:val="restar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w:t>
            </w:r>
          </w:p>
        </w:tc>
        <w:tc>
          <w:tcPr>
            <w:tcW w:w="2358" w:type="pct"/>
            <w:gridSpan w:val="6"/>
            <w:vMerge w:val="restar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Pretendenta vārds, uzvārds</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793964" w:rsidTr="00C80DF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p>
        </w:tc>
        <w:tc>
          <w:tcPr>
            <w:tcW w:w="2358" w:type="pct"/>
            <w:gridSpan w:val="6"/>
            <w:vMerge/>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0"/>
                <w:szCs w:val="20"/>
                <w:lang w:val="lv-LV"/>
              </w:rPr>
            </w:pPr>
            <w:r w:rsidRPr="009E30F8">
              <w:rPr>
                <w:rFonts w:ascii="Times New Roman" w:eastAsia="Times New Roman" w:hAnsi="Times New Roman" w:cs="Times New Roman"/>
                <w:sz w:val="20"/>
                <w:szCs w:val="20"/>
                <w:lang w:val="lv-LV"/>
              </w:rPr>
              <w:t>(ja atbilstoši latviešu valodas normām personas vārda un (vai) uzvārda ieraksts atšķiras no oriģinālrakstības, norāda vārda un uzvārda oriģinālformu latīņalfabētiskajā transliterācijā)</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3.</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Dzimšanas gads un datums</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4.</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Pilsonība</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5.</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Adrese, kur sūtāma atbilde</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6.</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Tālruņa numurs</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7.</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E-pasta adrese</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8.</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Profesionālās kvalifikācijas nosaukums oriģinālvalodā</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9.</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Profesionālās kvalifikācijas nosaukums latviešu valodā</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10.</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Specialitātes vai apakšspecialitātes, vai papildspecialitātes nosaukums</w:t>
            </w:r>
            <w:r w:rsidRPr="009E30F8">
              <w:rPr>
                <w:rFonts w:ascii="Times New Roman" w:eastAsia="Times New Roman" w:hAnsi="Times New Roman" w:cs="Times New Roman"/>
                <w:sz w:val="24"/>
                <w:szCs w:val="24"/>
                <w:vertAlign w:val="superscript"/>
                <w:lang w:val="lv-LV"/>
              </w:rPr>
              <w:t>1</w:t>
            </w:r>
            <w:r w:rsidRPr="009E30F8">
              <w:rPr>
                <w:rFonts w:ascii="Times New Roman" w:eastAsia="Times New Roman" w:hAnsi="Times New Roman" w:cs="Times New Roman"/>
                <w:sz w:val="24"/>
                <w:szCs w:val="24"/>
                <w:lang w:val="lv-LV"/>
              </w:rPr>
              <w:t xml:space="preserve"> oriģinālvalodā</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11.</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Specialitātes vai apakšspecialitātes, vai papildspecialitātes nosaukums</w:t>
            </w:r>
            <w:r w:rsidRPr="009E30F8">
              <w:rPr>
                <w:rFonts w:ascii="Times New Roman" w:eastAsia="Times New Roman" w:hAnsi="Times New Roman" w:cs="Times New Roman"/>
                <w:sz w:val="24"/>
                <w:szCs w:val="24"/>
                <w:vertAlign w:val="superscript"/>
                <w:lang w:val="lv-LV"/>
              </w:rPr>
              <w:t>1</w:t>
            </w:r>
            <w:r w:rsidRPr="009E30F8">
              <w:rPr>
                <w:rFonts w:ascii="Times New Roman" w:eastAsia="Times New Roman" w:hAnsi="Times New Roman" w:cs="Times New Roman"/>
                <w:sz w:val="24"/>
                <w:szCs w:val="24"/>
                <w:lang w:val="lv-LV"/>
              </w:rPr>
              <w:t xml:space="preserve"> latviešu valodā</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12.</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Valsts, kurā iegūta profesionālā kvalifikācija</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13.</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Mītnes valsts (valsts, kurā ir tiesības veikt patstāvīgu profesionālo darbību)</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14.</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Profesijas statuss mītnes valstī (reglamentēta vai nereglamentēta)</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793964"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15.</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Ja profesija ir reglamentēta pretendenta mītnes valstī, mītnes valsts kompetentā institūcija, kas uzrauga profesionālo darbību reglamentētajā profesijā</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16.</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Šā pielikuma 15. punktā minētās kompetentās institūcijas adrese, e-pasts, tālruņa numurs</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793964"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lastRenderedPageBreak/>
              <w:t>17.</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Profesionālā asociācija, ja pretendents pieder pie kādas no organizācijām, kas noteiktas normatīvajos aktos par Eiropas Savienības dalībvalstu un Eiropas Brīvās tirdzniecības asociācijas dalībvalstu profesionālajām organizācijām, kuru izsniegtos profesionālās izglītības un kvalifikācijas dokumentus atzīst Latvijas Republikā</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793964"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18.</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Šā pielikuma 17. punktā minētās profesionālās asociācijas adrese, e-pasts, tālruņa numurs</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19.</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Informācija par profesionālās darbības apdrošināšanu (ir vai nav)</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793964"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20.</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Ja ir profesionālās darbības apdrošināšana, apdrošinātāja nosaukums, adrese, e-pasts, tālruņa numurs</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21.</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Profesionālās pieredzes ilgums (gados)</w:t>
            </w:r>
          </w:p>
        </w:tc>
        <w:tc>
          <w:tcPr>
            <w:tcW w:w="2192"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21.1</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Ja profesija ir nereglamentēta pretendenta mītnes valstī, profesionālās pieredzes ilgums pēdējo 10 gadu laikā</w:t>
            </w:r>
          </w:p>
        </w:tc>
        <w:tc>
          <w:tcPr>
            <w:tcW w:w="2192"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793964"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21.2</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Ja īslaicīgi pakalpojumi tiks sniegti profesijā, kas atbilst ekonomiskās darbības jomai, kura noteikta Ministru kabineta 2005. gada 24. maija noteikumos Nr. 350 "</w:t>
            </w:r>
            <w:hyperlink r:id="rId9" w:tgtFrame="_blank" w:history="1">
              <w:r w:rsidRPr="009E30F8">
                <w:rPr>
                  <w:rFonts w:ascii="Times New Roman" w:eastAsia="Times New Roman" w:hAnsi="Times New Roman" w:cs="Times New Roman"/>
                  <w:color w:val="0000FF"/>
                  <w:sz w:val="24"/>
                  <w:szCs w:val="24"/>
                  <w:u w:val="single"/>
                  <w:lang w:val="lv-LV"/>
                </w:rPr>
                <w:t>Noteikumi par profesionālās kvalifikācijas atzīšanu, pamatojoties uz profesionālās pieredzes ilgumu un veidu atsevišķās ekonomiskās darbības jomās</w:t>
              </w:r>
            </w:hyperlink>
            <w:r w:rsidRPr="009E30F8">
              <w:rPr>
                <w:rFonts w:ascii="Times New Roman" w:eastAsia="Times New Roman" w:hAnsi="Times New Roman" w:cs="Times New Roman"/>
                <w:sz w:val="24"/>
                <w:szCs w:val="24"/>
                <w:lang w:val="lv-LV"/>
              </w:rPr>
              <w:t>"</w:t>
            </w:r>
          </w:p>
        </w:tc>
        <w:tc>
          <w:tcPr>
            <w:tcW w:w="2192"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793964"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21.3</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Ja profesija, kurā tiks sniegti pakalpojumi, pieder pie profesijām, kurās īslaicīgu profesionālo pakalpojumu sniedzējam tiek veikta kvalifikācijas pārbaude</w:t>
            </w:r>
          </w:p>
        </w:tc>
        <w:tc>
          <w:tcPr>
            <w:tcW w:w="2192"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22.</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Paredzētais statuss (darbinieks vai pašnodarbināta persona)</w:t>
            </w:r>
          </w:p>
        </w:tc>
        <w:tc>
          <w:tcPr>
            <w:tcW w:w="2192"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23.</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Paredzētās profesionālās darbības ilgums, biežums un apjoms</w:t>
            </w:r>
          </w:p>
        </w:tc>
        <w:tc>
          <w:tcPr>
            <w:tcW w:w="2192"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793964"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24.</w:t>
            </w:r>
          </w:p>
        </w:tc>
        <w:tc>
          <w:tcPr>
            <w:tcW w:w="2358" w:type="pct"/>
            <w:gridSpan w:val="6"/>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Ja persona pretendē uz atkārtotu īslaicīgu pakalpojumu sniegšanu – iepriekšējā gadā Latvijā veiktās profesionālās darbības ilgums, biežums un apjoms</w:t>
            </w:r>
          </w:p>
        </w:tc>
        <w:tc>
          <w:tcPr>
            <w:tcW w:w="2192"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25.</w:t>
            </w:r>
          </w:p>
        </w:tc>
        <w:tc>
          <w:tcPr>
            <w:tcW w:w="4566" w:type="pct"/>
            <w:gridSpan w:val="9"/>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Pielikumā pievienoto dokumentu saraksts</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lastRenderedPageBreak/>
              <w:t>25.1.</w:t>
            </w:r>
          </w:p>
        </w:tc>
        <w:tc>
          <w:tcPr>
            <w:tcW w:w="3682" w:type="pct"/>
            <w:gridSpan w:val="8"/>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Personu apliecinoša dokumenta (kopija) rekvizīti</w:t>
            </w:r>
          </w:p>
        </w:tc>
        <w:tc>
          <w:tcPr>
            <w:tcW w:w="869"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Lapu skaits</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25.2.</w:t>
            </w:r>
          </w:p>
        </w:tc>
        <w:tc>
          <w:tcPr>
            <w:tcW w:w="3682" w:type="pct"/>
            <w:gridSpan w:val="8"/>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Personas valstspiederību apliecinoša dokumenta (kopija) rekvizīti un dokumenta tulkojums valsts valodā, ja pretendenta valstspiederība nav norādīta šā pielikuma 25.1. apakšpunktā minētajā personu apliecinošajā dokumentā</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Lapu skaits</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25.3.</w:t>
            </w:r>
          </w:p>
        </w:tc>
        <w:tc>
          <w:tcPr>
            <w:tcW w:w="4566" w:type="pct"/>
            <w:gridSpan w:val="9"/>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Izglītību un profesionālo kvalifikāciju apliecinošie dokumenti</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949"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Dokumenta nosaukums un numurs</w:t>
            </w:r>
          </w:p>
        </w:tc>
        <w:tc>
          <w:tcPr>
            <w:tcW w:w="869"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Izdevējiestāde</w:t>
            </w:r>
          </w:p>
        </w:tc>
        <w:tc>
          <w:tcPr>
            <w:tcW w:w="900"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Iegūtais grāds vai kvalifikācija</w:t>
            </w:r>
          </w:p>
        </w:tc>
        <w:tc>
          <w:tcPr>
            <w:tcW w:w="917"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Apgūtās izglītības programmas ilgums</w:t>
            </w:r>
          </w:p>
        </w:tc>
        <w:tc>
          <w:tcPr>
            <w:tcW w:w="869"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Lapu skaits</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w:t>
            </w:r>
          </w:p>
        </w:tc>
        <w:tc>
          <w:tcPr>
            <w:tcW w:w="949"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917"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w:t>
            </w:r>
          </w:p>
        </w:tc>
        <w:tc>
          <w:tcPr>
            <w:tcW w:w="949"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917"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25.4.</w:t>
            </w:r>
          </w:p>
        </w:tc>
        <w:tc>
          <w:tcPr>
            <w:tcW w:w="3682" w:type="pct"/>
            <w:gridSpan w:val="8"/>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Dokumenti, kas apliecina pretendenta tiesības veikt profesionālo darbību reglamentētajā profesijā, un šo dokumentu tulkojumi valsts valodā</w:t>
            </w:r>
          </w:p>
        </w:tc>
        <w:tc>
          <w:tcPr>
            <w:tcW w:w="869"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Lapu skaits</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1897" w:type="pct"/>
            <w:gridSpan w:val="5"/>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Dokumenta nosaukums un numurs</w:t>
            </w:r>
          </w:p>
        </w:tc>
        <w:tc>
          <w:tcPr>
            <w:tcW w:w="1769"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Izdevējiestāde</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Lapu skaits</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w:t>
            </w:r>
          </w:p>
        </w:tc>
        <w:tc>
          <w:tcPr>
            <w:tcW w:w="1897" w:type="pct"/>
            <w:gridSpan w:val="5"/>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1769"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w:t>
            </w:r>
          </w:p>
        </w:tc>
        <w:tc>
          <w:tcPr>
            <w:tcW w:w="1897" w:type="pct"/>
            <w:gridSpan w:val="5"/>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1769"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25.5.</w:t>
            </w:r>
          </w:p>
        </w:tc>
        <w:tc>
          <w:tcPr>
            <w:tcW w:w="3682" w:type="pct"/>
            <w:gridSpan w:val="8"/>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Dokuments, kas apliecina, ka personai nav liegtas vai ierobežotas tiesības veikt profesionālo darbību reglamentētajās profesijās, kurā profesionālā darbība saistīta ar pakalpojuma saņēmēja veselību un drošību, un dokumenta tulkojums valsts valodā. Dokumenta rekvizīti</w:t>
            </w:r>
          </w:p>
        </w:tc>
        <w:tc>
          <w:tcPr>
            <w:tcW w:w="869"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Lapu skaits</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25.6.</w:t>
            </w:r>
          </w:p>
        </w:tc>
        <w:tc>
          <w:tcPr>
            <w:tcW w:w="3682" w:type="pct"/>
            <w:gridSpan w:val="8"/>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Dokumenti, kas apliecina pretendenta profesionālās darbības ilgumu un veidu, tai skaitā pēdējos 10 gados vismaz vienu gadu ilgu profesionālo darbību attiecīgajā reglamentētajā profesijā pretendenta mītnes valstī vai citā Eiropas Savienības dalībvalstī, vai Eiropas Ekonomikas zonas valstī, un dokumentu tulkojums valsts valodā.</w:t>
            </w:r>
            <w:r w:rsidRPr="009E30F8">
              <w:rPr>
                <w:rFonts w:ascii="Times New Roman" w:eastAsia="Times New Roman" w:hAnsi="Times New Roman" w:cs="Times New Roman"/>
                <w:sz w:val="24"/>
                <w:szCs w:val="24"/>
                <w:vertAlign w:val="superscript"/>
                <w:lang w:val="lv-LV"/>
              </w:rPr>
              <w:t>2</w:t>
            </w:r>
            <w:r w:rsidRPr="009E30F8">
              <w:rPr>
                <w:rFonts w:ascii="Times New Roman" w:eastAsia="Times New Roman" w:hAnsi="Times New Roman" w:cs="Times New Roman"/>
                <w:sz w:val="24"/>
                <w:szCs w:val="24"/>
                <w:lang w:val="lv-LV"/>
              </w:rPr>
              <w:t xml:space="preserve"> Dokumentu rekvizīti</w:t>
            </w:r>
          </w:p>
        </w:tc>
        <w:tc>
          <w:tcPr>
            <w:tcW w:w="869"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Lapu skaits</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25.7.</w:t>
            </w:r>
          </w:p>
        </w:tc>
        <w:tc>
          <w:tcPr>
            <w:tcW w:w="3682" w:type="pct"/>
            <w:gridSpan w:val="8"/>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Dokuments, kas apliecina valsts valodas zināšanas saskaņā ar normatīvajiem aktiem, kas nosaka profesionālo un amata pienākumu veikšanai nepieciešamo valsts valodas zināšanu apjomu.</w:t>
            </w:r>
            <w:r w:rsidRPr="009E30F8">
              <w:rPr>
                <w:rFonts w:ascii="Times New Roman" w:eastAsia="Times New Roman" w:hAnsi="Times New Roman" w:cs="Times New Roman"/>
                <w:sz w:val="24"/>
                <w:szCs w:val="24"/>
                <w:vertAlign w:val="superscript"/>
                <w:lang w:val="lv-LV"/>
              </w:rPr>
              <w:t>3</w:t>
            </w:r>
            <w:r w:rsidRPr="009E30F8">
              <w:rPr>
                <w:rFonts w:ascii="Times New Roman" w:eastAsia="Times New Roman" w:hAnsi="Times New Roman" w:cs="Times New Roman"/>
                <w:sz w:val="24"/>
                <w:szCs w:val="24"/>
                <w:lang w:val="lv-LV"/>
              </w:rPr>
              <w:t xml:space="preserve"> Dokumenta rekvizīti.</w:t>
            </w:r>
          </w:p>
        </w:tc>
        <w:tc>
          <w:tcPr>
            <w:tcW w:w="869"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Lapu skaits</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25.8.</w:t>
            </w:r>
          </w:p>
        </w:tc>
        <w:tc>
          <w:tcPr>
            <w:tcW w:w="3682" w:type="pct"/>
            <w:gridSpan w:val="8"/>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Dokumenti, kas apliecina pretendenta profesionālās darbības apdrošināšanu, piemēram, apdrošināšanas līgums</w:t>
            </w:r>
          </w:p>
        </w:tc>
        <w:tc>
          <w:tcPr>
            <w:tcW w:w="869"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Lapu skaits</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933" w:type="pct"/>
            <w:gridSpan w:val="2"/>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Dokumenta nosaukums un numurs</w:t>
            </w:r>
          </w:p>
        </w:tc>
        <w:tc>
          <w:tcPr>
            <w:tcW w:w="948"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Izdevējiestāde</w:t>
            </w:r>
          </w:p>
        </w:tc>
        <w:tc>
          <w:tcPr>
            <w:tcW w:w="1769" w:type="pct"/>
            <w:gridSpan w:val="3"/>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Apdrošinātāja kontaktinformācija, kur var vērsties persona, kura pretendē uz apdrošināšanas atlīdzību</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Lapu skaits</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1)</w:t>
            </w:r>
          </w:p>
        </w:tc>
        <w:tc>
          <w:tcPr>
            <w:tcW w:w="933" w:type="pct"/>
            <w:gridSpan w:val="2"/>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948"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1769"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w:t>
            </w:r>
          </w:p>
        </w:tc>
        <w:tc>
          <w:tcPr>
            <w:tcW w:w="933" w:type="pct"/>
            <w:gridSpan w:val="2"/>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948"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1769" w:type="pct"/>
            <w:gridSpan w:val="3"/>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793964"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lastRenderedPageBreak/>
              <w:t>26.</w:t>
            </w:r>
          </w:p>
        </w:tc>
        <w:tc>
          <w:tcPr>
            <w:tcW w:w="3682" w:type="pct"/>
            <w:gridSpan w:val="8"/>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Ar parakstu apliecinu sniegto ziņu pareizību un piekrītu iesniegtās informācijas pārbaudei, tai skaitā personas datu nosūtīšanai dokumentu izdevējiestādēm</w:t>
            </w:r>
            <w:r w:rsidRPr="009E30F8">
              <w:rPr>
                <w:rFonts w:ascii="Times New Roman" w:eastAsia="Times New Roman" w:hAnsi="Times New Roman" w:cs="Times New Roman"/>
                <w:sz w:val="24"/>
                <w:szCs w:val="24"/>
                <w:vertAlign w:val="superscript"/>
                <w:lang w:val="lv-LV"/>
              </w:rPr>
              <w:t>4</w:t>
            </w:r>
          </w:p>
        </w:tc>
        <w:tc>
          <w:tcPr>
            <w:tcW w:w="869"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r w:rsidR="00CE242A" w:rsidRPr="009E30F8" w:rsidTr="00C80DF7">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27.</w:t>
            </w:r>
          </w:p>
        </w:tc>
        <w:tc>
          <w:tcPr>
            <w:tcW w:w="869" w:type="pct"/>
            <w:tcBorders>
              <w:top w:val="outset" w:sz="6" w:space="0" w:color="auto"/>
              <w:left w:val="outset" w:sz="6" w:space="0" w:color="auto"/>
              <w:bottom w:val="outset" w:sz="6" w:space="0" w:color="auto"/>
              <w:right w:val="outset" w:sz="6" w:space="0" w:color="auto"/>
            </w:tcBorders>
            <w:vAlign w:val="center"/>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Datums</w:t>
            </w:r>
            <w:r w:rsidRPr="009E30F8">
              <w:rPr>
                <w:rFonts w:ascii="Times New Roman" w:eastAsia="Times New Roman" w:hAnsi="Times New Roman" w:cs="Times New Roman"/>
                <w:sz w:val="24"/>
                <w:szCs w:val="24"/>
                <w:vertAlign w:val="superscript"/>
                <w:lang w:val="lv-LV"/>
              </w:rPr>
              <w:t>4</w:t>
            </w:r>
          </w:p>
        </w:tc>
        <w:tc>
          <w:tcPr>
            <w:tcW w:w="3681" w:type="pct"/>
            <w:gridSpan w:val="8"/>
            <w:tcBorders>
              <w:top w:val="outset" w:sz="6" w:space="0" w:color="auto"/>
              <w:left w:val="outset" w:sz="6" w:space="0" w:color="auto"/>
              <w:bottom w:val="outset" w:sz="6" w:space="0" w:color="auto"/>
              <w:right w:val="outset" w:sz="6" w:space="0" w:color="auto"/>
            </w:tcBorders>
            <w:hideMark/>
          </w:tcPr>
          <w:p w:rsidR="00CE242A" w:rsidRPr="009E30F8" w:rsidRDefault="00CE242A" w:rsidP="00C80DF7">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w:t>
            </w:r>
          </w:p>
        </w:tc>
      </w:tr>
    </w:tbl>
    <w:p w:rsidR="00CE242A" w:rsidRPr="009E30F8" w:rsidRDefault="00CE242A" w:rsidP="00CE242A">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xml:space="preserve">  </w:t>
      </w:r>
    </w:p>
    <w:p w:rsidR="00CE242A" w:rsidRDefault="00CE242A" w:rsidP="00CE242A">
      <w:pPr>
        <w:spacing w:after="0" w:line="240" w:lineRule="auto"/>
        <w:jc w:val="both"/>
        <w:rPr>
          <w:rFonts w:ascii="Times New Roman" w:eastAsia="Times New Roman" w:hAnsi="Times New Roman" w:cs="Times New Roman"/>
          <w:sz w:val="24"/>
          <w:szCs w:val="24"/>
          <w:lang w:val="lv-LV"/>
        </w:rPr>
      </w:pPr>
    </w:p>
    <w:p w:rsidR="00CE242A" w:rsidRPr="009E30F8" w:rsidRDefault="00CE242A" w:rsidP="00CE242A">
      <w:pPr>
        <w:spacing w:after="0"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lang w:val="lv-LV"/>
        </w:rPr>
        <w:t xml:space="preserve">Piezīmes. </w:t>
      </w:r>
    </w:p>
    <w:p w:rsidR="00CE242A" w:rsidRPr="009E30F8" w:rsidRDefault="00CE242A" w:rsidP="00CE242A">
      <w:pPr>
        <w:spacing w:before="100" w:beforeAutospacing="1" w:after="100" w:afterAutospacing="1"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vertAlign w:val="superscript"/>
          <w:lang w:val="lv-LV"/>
        </w:rPr>
        <w:t>1</w:t>
      </w:r>
      <w:r w:rsidRPr="009E30F8">
        <w:rPr>
          <w:rFonts w:ascii="Times New Roman" w:eastAsia="Times New Roman" w:hAnsi="Times New Roman" w:cs="Times New Roman"/>
          <w:sz w:val="24"/>
          <w:szCs w:val="24"/>
          <w:lang w:val="lv-LV"/>
        </w:rPr>
        <w:t> Ja reglamentētajai profesijai ir specialitātes, apakšspecialitātes vai papildspecialitātes, ieraksta attiecīgi "specialitātē", "apakšspecialitātē" vai "papildspecialitātē" un atbilstošo specialitātes, apakšspecialitātes vai papildspecialitātes nosaukumu.</w:t>
      </w:r>
    </w:p>
    <w:p w:rsidR="00CE242A" w:rsidRPr="009E30F8" w:rsidRDefault="00CE242A" w:rsidP="00CE242A">
      <w:pPr>
        <w:spacing w:before="100" w:beforeAutospacing="1" w:after="100" w:afterAutospacing="1"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vertAlign w:val="superscript"/>
          <w:lang w:val="lv-LV"/>
        </w:rPr>
        <w:t>2</w:t>
      </w:r>
      <w:r w:rsidRPr="009E30F8">
        <w:rPr>
          <w:rFonts w:ascii="Times New Roman" w:eastAsia="Times New Roman" w:hAnsi="Times New Roman" w:cs="Times New Roman"/>
          <w:sz w:val="24"/>
          <w:szCs w:val="24"/>
          <w:lang w:val="lv-LV"/>
        </w:rPr>
        <w:t xml:space="preserve"> Ja profesija, kurā persona pretendē saņemt atļauju īslaicīgu pakalpojumu sniegšanai, vai tās ieguvei nepieciešamā izglītība pretendenta mītnes valstī nav reglamentēta.</w:t>
      </w:r>
    </w:p>
    <w:p w:rsidR="00CE242A" w:rsidRPr="009E30F8" w:rsidRDefault="00CE242A" w:rsidP="00CE242A">
      <w:pPr>
        <w:spacing w:before="100" w:beforeAutospacing="1" w:after="100" w:afterAutospacing="1"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vertAlign w:val="superscript"/>
          <w:lang w:val="lv-LV"/>
        </w:rPr>
        <w:t>3</w:t>
      </w:r>
      <w:r w:rsidRPr="009E30F8">
        <w:rPr>
          <w:rFonts w:ascii="Times New Roman" w:eastAsia="Times New Roman" w:hAnsi="Times New Roman" w:cs="Times New Roman"/>
          <w:sz w:val="24"/>
          <w:szCs w:val="24"/>
          <w:lang w:val="lv-LV"/>
        </w:rPr>
        <w:t xml:space="preserve"> Ja profesija, kurā persona pretendē saņemt atļauju īslaicīgu pakalpojumu sniegšanai, ir viena no Ministru kabineta </w:t>
      </w:r>
      <w:hyperlink r:id="rId10" w:anchor="piel2017" w:tgtFrame="_blank" w:history="1">
        <w:r w:rsidRPr="009E30F8">
          <w:rPr>
            <w:rFonts w:ascii="Times New Roman" w:eastAsia="Times New Roman" w:hAnsi="Times New Roman" w:cs="Times New Roman"/>
            <w:color w:val="0000FF"/>
            <w:sz w:val="24"/>
            <w:szCs w:val="24"/>
            <w:u w:val="single"/>
            <w:lang w:val="lv-LV"/>
          </w:rPr>
          <w:t xml:space="preserve">2017. </w:t>
        </w:r>
      </w:hyperlink>
      <w:r w:rsidRPr="009E30F8">
        <w:rPr>
          <w:rFonts w:ascii="Times New Roman" w:eastAsia="Times New Roman" w:hAnsi="Times New Roman" w:cs="Times New Roman"/>
          <w:sz w:val="24"/>
          <w:szCs w:val="24"/>
          <w:lang w:val="lv-LV"/>
        </w:rPr>
        <w:t xml:space="preserve">gada </w:t>
      </w:r>
      <w:hyperlink r:id="rId11" w:anchor="piel28" w:tgtFrame="_blank" w:history="1">
        <w:r w:rsidRPr="009E30F8">
          <w:rPr>
            <w:rFonts w:ascii="Times New Roman" w:eastAsia="Times New Roman" w:hAnsi="Times New Roman" w:cs="Times New Roman"/>
            <w:color w:val="0000FF"/>
            <w:sz w:val="24"/>
            <w:szCs w:val="24"/>
            <w:u w:val="single"/>
            <w:lang w:val="lv-LV"/>
          </w:rPr>
          <w:t xml:space="preserve">28. </w:t>
        </w:r>
      </w:hyperlink>
      <w:r w:rsidRPr="009E30F8">
        <w:rPr>
          <w:rFonts w:ascii="Times New Roman" w:eastAsia="Times New Roman" w:hAnsi="Times New Roman" w:cs="Times New Roman"/>
          <w:sz w:val="24"/>
          <w:szCs w:val="24"/>
          <w:lang w:val="lv-LV"/>
        </w:rPr>
        <w:t xml:space="preserve">marta noteikumu Nr. 168 "Īslaicīgu profesionālo pakalpojumu sniegšanas kārtība Latvijas Republikā reglamentētā profesijā" </w:t>
      </w:r>
      <w:hyperlink r:id="rId12" w:anchor="piel1" w:tgtFrame="_blank" w:history="1">
        <w:r w:rsidRPr="009E30F8">
          <w:rPr>
            <w:rFonts w:ascii="Times New Roman" w:eastAsia="Times New Roman" w:hAnsi="Times New Roman" w:cs="Times New Roman"/>
            <w:color w:val="0000FF"/>
            <w:sz w:val="24"/>
            <w:szCs w:val="24"/>
            <w:u w:val="single"/>
            <w:lang w:val="lv-LV"/>
          </w:rPr>
          <w:t>1.</w:t>
        </w:r>
      </w:hyperlink>
      <w:r w:rsidRPr="009E30F8">
        <w:rPr>
          <w:rFonts w:ascii="Times New Roman" w:eastAsia="Times New Roman" w:hAnsi="Times New Roman" w:cs="Times New Roman"/>
          <w:sz w:val="24"/>
          <w:szCs w:val="24"/>
          <w:lang w:val="lv-LV"/>
        </w:rPr>
        <w:t> pielikuma 5.- 31. punktā noteiktajām reglamentētajām profesijām.</w:t>
      </w:r>
    </w:p>
    <w:p w:rsidR="00CE242A" w:rsidRPr="009E30F8" w:rsidRDefault="00CE242A" w:rsidP="00CE242A">
      <w:pPr>
        <w:spacing w:before="100" w:beforeAutospacing="1" w:after="100" w:afterAutospacing="1" w:line="240" w:lineRule="auto"/>
        <w:jc w:val="both"/>
        <w:rPr>
          <w:rFonts w:ascii="Times New Roman" w:eastAsia="Times New Roman" w:hAnsi="Times New Roman" w:cs="Times New Roman"/>
          <w:sz w:val="24"/>
          <w:szCs w:val="24"/>
          <w:lang w:val="lv-LV"/>
        </w:rPr>
      </w:pPr>
      <w:r w:rsidRPr="009E30F8">
        <w:rPr>
          <w:rFonts w:ascii="Times New Roman" w:eastAsia="Times New Roman" w:hAnsi="Times New Roman" w:cs="Times New Roman"/>
          <w:sz w:val="24"/>
          <w:szCs w:val="24"/>
          <w:vertAlign w:val="superscript"/>
          <w:lang w:val="lv-LV"/>
        </w:rPr>
        <w:t>4</w:t>
      </w:r>
      <w:r w:rsidRPr="009E30F8">
        <w:rPr>
          <w:rFonts w:ascii="Times New Roman" w:eastAsia="Times New Roman" w:hAnsi="Times New Roman" w:cs="Times New Roman"/>
          <w:sz w:val="24"/>
          <w:szCs w:val="24"/>
          <w:lang w:val="lv-LV"/>
        </w:rPr>
        <w:t xml:space="preserve"> Deklarācijas 26. un 27. punktu neaizpilda, ja dokuments ir sagatavots atbilstoši normatīvajiem aktiem par elektronisko dokumentu noformēšanu.</w:t>
      </w:r>
    </w:p>
    <w:p w:rsidR="00CE242A" w:rsidRPr="009E30F8" w:rsidRDefault="00CE242A" w:rsidP="00CE242A">
      <w:pPr>
        <w:jc w:val="both"/>
        <w:rPr>
          <w:sz w:val="24"/>
          <w:szCs w:val="24"/>
          <w:lang w:val="lv-LV"/>
        </w:rPr>
      </w:pPr>
    </w:p>
    <w:p w:rsidR="00CE242A" w:rsidRPr="000F1152" w:rsidRDefault="00CE242A" w:rsidP="000F1152">
      <w:pPr>
        <w:spacing w:before="100" w:beforeAutospacing="1" w:after="100" w:afterAutospacing="1"/>
        <w:jc w:val="both"/>
        <w:rPr>
          <w:rFonts w:ascii="Times New Roman" w:eastAsia="Times New Roman" w:hAnsi="Times New Roman" w:cs="Times New Roman"/>
          <w:sz w:val="24"/>
          <w:szCs w:val="24"/>
          <w:lang w:val="lv-LV"/>
        </w:rPr>
      </w:pPr>
    </w:p>
    <w:p w:rsidR="000F1152" w:rsidRPr="000F1152" w:rsidRDefault="000F1152" w:rsidP="000F1152">
      <w:pPr>
        <w:spacing w:before="100" w:beforeAutospacing="1" w:after="100" w:afterAutospacing="1" w:line="240" w:lineRule="auto"/>
        <w:jc w:val="both"/>
        <w:rPr>
          <w:rFonts w:ascii="Times New Roman" w:eastAsia="Times New Roman" w:hAnsi="Times New Roman" w:cs="Times New Roman"/>
          <w:sz w:val="24"/>
          <w:szCs w:val="24"/>
          <w:lang w:val="lv-LV"/>
        </w:rPr>
      </w:pPr>
      <w:r w:rsidRPr="000F1152">
        <w:rPr>
          <w:rFonts w:ascii="Times New Roman" w:eastAsia="Times New Roman" w:hAnsi="Times New Roman" w:cs="Times New Roman"/>
          <w:sz w:val="24"/>
          <w:szCs w:val="24"/>
          <w:lang w:val="lv-LV"/>
        </w:rPr>
        <w:t> </w:t>
      </w:r>
    </w:p>
    <w:p w:rsidR="00D233E9" w:rsidRPr="000F1152" w:rsidRDefault="00D233E9" w:rsidP="000F1152">
      <w:pPr>
        <w:jc w:val="both"/>
        <w:rPr>
          <w:lang w:val="lv-LV"/>
        </w:rPr>
      </w:pPr>
    </w:p>
    <w:sectPr w:rsidR="00D233E9" w:rsidRPr="000F1152" w:rsidSect="00D233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0F1152"/>
    <w:rsid w:val="000F1152"/>
    <w:rsid w:val="00194133"/>
    <w:rsid w:val="00622AC5"/>
    <w:rsid w:val="00793964"/>
    <w:rsid w:val="00B362DC"/>
    <w:rsid w:val="00CE242A"/>
    <w:rsid w:val="00D23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E9"/>
  </w:style>
  <w:style w:type="paragraph" w:styleId="Heading1">
    <w:name w:val="heading 1"/>
    <w:basedOn w:val="Normal"/>
    <w:link w:val="Heading1Char"/>
    <w:uiPriority w:val="9"/>
    <w:qFormat/>
    <w:rsid w:val="000F11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15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F11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1152"/>
    <w:rPr>
      <w:color w:val="0000FF"/>
      <w:u w:val="single"/>
    </w:rPr>
  </w:style>
</w:styles>
</file>

<file path=word/webSettings.xml><?xml version="1.0" encoding="utf-8"?>
<w:webSettings xmlns:r="http://schemas.openxmlformats.org/officeDocument/2006/relationships" xmlns:w="http://schemas.openxmlformats.org/wordprocessingml/2006/main">
  <w:divs>
    <w:div w:id="2052338436">
      <w:bodyDiv w:val="1"/>
      <w:marLeft w:val="0"/>
      <w:marRight w:val="0"/>
      <w:marTop w:val="0"/>
      <w:marBottom w:val="0"/>
      <w:divBdr>
        <w:top w:val="none" w:sz="0" w:space="0" w:color="auto"/>
        <w:left w:val="none" w:sz="0" w:space="0" w:color="auto"/>
        <w:bottom w:val="none" w:sz="0" w:space="0" w:color="auto"/>
        <w:right w:val="none" w:sz="0" w:space="0" w:color="auto"/>
      </w:divBdr>
      <w:divsChild>
        <w:div w:id="1028875534">
          <w:marLeft w:val="0"/>
          <w:marRight w:val="0"/>
          <w:marTop w:val="0"/>
          <w:marBottom w:val="0"/>
          <w:divBdr>
            <w:top w:val="none" w:sz="0" w:space="0" w:color="auto"/>
            <w:left w:val="none" w:sz="0" w:space="0" w:color="auto"/>
            <w:bottom w:val="none" w:sz="0" w:space="0" w:color="auto"/>
            <w:right w:val="none" w:sz="0" w:space="0" w:color="auto"/>
          </w:divBdr>
          <w:divsChild>
            <w:div w:id="2041079250">
              <w:marLeft w:val="0"/>
              <w:marRight w:val="0"/>
              <w:marTop w:val="0"/>
              <w:marBottom w:val="0"/>
              <w:divBdr>
                <w:top w:val="none" w:sz="0" w:space="0" w:color="auto"/>
                <w:left w:val="none" w:sz="0" w:space="0" w:color="auto"/>
                <w:bottom w:val="none" w:sz="0" w:space="0" w:color="auto"/>
                <w:right w:val="none" w:sz="0" w:space="0" w:color="auto"/>
              </w:divBdr>
              <w:divsChild>
                <w:div w:id="1718168002">
                  <w:marLeft w:val="0"/>
                  <w:marRight w:val="0"/>
                  <w:marTop w:val="0"/>
                  <w:marBottom w:val="0"/>
                  <w:divBdr>
                    <w:top w:val="none" w:sz="0" w:space="0" w:color="auto"/>
                    <w:left w:val="none" w:sz="0" w:space="0" w:color="auto"/>
                    <w:bottom w:val="none" w:sz="0" w:space="0" w:color="auto"/>
                    <w:right w:val="none" w:sz="0" w:space="0" w:color="auto"/>
                  </w:divBdr>
                  <w:divsChild>
                    <w:div w:id="832718836">
                      <w:marLeft w:val="0"/>
                      <w:marRight w:val="0"/>
                      <w:marTop w:val="0"/>
                      <w:marBottom w:val="0"/>
                      <w:divBdr>
                        <w:top w:val="none" w:sz="0" w:space="0" w:color="auto"/>
                        <w:left w:val="none" w:sz="0" w:space="0" w:color="auto"/>
                        <w:bottom w:val="none" w:sz="0" w:space="0" w:color="auto"/>
                        <w:right w:val="none" w:sz="0" w:space="0" w:color="auto"/>
                      </w:divBdr>
                      <w:divsChild>
                        <w:div w:id="796067001">
                          <w:marLeft w:val="0"/>
                          <w:marRight w:val="0"/>
                          <w:marTop w:val="0"/>
                          <w:marBottom w:val="0"/>
                          <w:divBdr>
                            <w:top w:val="none" w:sz="0" w:space="0" w:color="auto"/>
                            <w:left w:val="none" w:sz="0" w:space="0" w:color="auto"/>
                            <w:bottom w:val="none" w:sz="0" w:space="0" w:color="auto"/>
                            <w:right w:val="none" w:sz="0" w:space="0" w:color="auto"/>
                          </w:divBdr>
                          <w:divsChild>
                            <w:div w:id="8831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wwwraksti/2017/066/BILDES/N168_P2.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doc.php?id=289727" TargetMode="External"/><Relationship Id="rId12" Type="http://schemas.openxmlformats.org/officeDocument/2006/relationships/hyperlink" Target="https://likumi.lv/doc.php?id=2897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89727-islaicigu-profesionalo-pakalpojumu-sniegsanas-kartiba-latvijas-republika-reglamenteta-profesija" TargetMode="External"/><Relationship Id="rId11" Type="http://schemas.openxmlformats.org/officeDocument/2006/relationships/hyperlink" Target="https://likumi.lv/doc.php?id=289727" TargetMode="External"/><Relationship Id="rId5" Type="http://schemas.openxmlformats.org/officeDocument/2006/relationships/hyperlink" Target="http://www.aic.lv/portal/arvalstu-diplomu-atzisana/arvalstis-iegutas-profesionalas-kvalifikacijas-atzisana-latvija" TargetMode="External"/><Relationship Id="rId10" Type="http://schemas.openxmlformats.org/officeDocument/2006/relationships/hyperlink" Target="https://likumi.lv/doc.php?id=289727" TargetMode="External"/><Relationship Id="rId4" Type="http://schemas.openxmlformats.org/officeDocument/2006/relationships/hyperlink" Target="https://likumi.lv/ta/id/289727-islaicigu-profesionalo-pakalpojumu-sniegsanas-kartiba-latvijas-republika-reglamenteta-profesija" TargetMode="External"/><Relationship Id="rId9" Type="http://schemas.openxmlformats.org/officeDocument/2006/relationships/hyperlink" Target="https://likumi.lv/ta/id/109084-noteikumi-par-profesionalas-kvalifikacijas-atzisanu-pamatojoties-uz-profesionalas-pieredzes-ilgumu-un-veidu-atseviskas-ekonom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1388</Words>
  <Characters>7916</Characters>
  <Application>Microsoft Office Word</Application>
  <DocSecurity>0</DocSecurity>
  <Lines>65</Lines>
  <Paragraphs>18</Paragraphs>
  <ScaleCrop>false</ScaleCrop>
  <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skaidra</dc:creator>
  <cp:lastModifiedBy>skaidra</cp:lastModifiedBy>
  <cp:revision>4</cp:revision>
  <dcterms:created xsi:type="dcterms:W3CDTF">2018-12-04T13:51:00Z</dcterms:created>
  <dcterms:modified xsi:type="dcterms:W3CDTF">2018-12-10T14:57:00Z</dcterms:modified>
</cp:coreProperties>
</file>