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60" w:rsidRPr="00680CA9" w:rsidRDefault="00935160" w:rsidP="00935160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color w:val="000000"/>
        </w:rPr>
      </w:pPr>
      <w:r w:rsidRPr="00680CA9">
        <w:rPr>
          <w:rFonts w:ascii="Times New Roman" w:hAnsi="Times New Roman" w:cs="Times New Roman"/>
          <w:color w:val="000000"/>
        </w:rPr>
        <w:t xml:space="preserve">Apstiprināts: </w:t>
      </w:r>
    </w:p>
    <w:p w:rsidR="00935160" w:rsidRPr="00D81DF2" w:rsidRDefault="00935160" w:rsidP="00935160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color w:val="000000"/>
          <w:lang w:val="lv-LV"/>
        </w:rPr>
      </w:pPr>
      <w:r w:rsidRPr="00680CA9">
        <w:rPr>
          <w:rFonts w:ascii="Times New Roman" w:hAnsi="Times New Roman" w:cs="Times New Roman"/>
          <w:color w:val="000000"/>
        </w:rPr>
        <w:t xml:space="preserve">LJS SC vadītāja S.Kalniņa </w:t>
      </w:r>
      <w:r w:rsidR="00D81DF2">
        <w:rPr>
          <w:rFonts w:ascii="Times New Roman" w:hAnsi="Times New Roman" w:cs="Times New Roman"/>
          <w:color w:val="000000"/>
          <w:lang w:val="lv-LV"/>
        </w:rPr>
        <w:t>- Rutuļa</w:t>
      </w:r>
    </w:p>
    <w:p w:rsidR="00935160" w:rsidRPr="00680CA9" w:rsidRDefault="00935160" w:rsidP="00935160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color w:val="000000"/>
          <w:lang w:val="en-US"/>
        </w:rPr>
      </w:pPr>
      <w:r w:rsidRPr="00680CA9">
        <w:rPr>
          <w:rFonts w:ascii="Times New Roman" w:hAnsi="Times New Roman" w:cs="Times New Roman"/>
          <w:color w:val="000000"/>
          <w:lang w:val="en-US"/>
        </w:rPr>
        <w:t>_____________________</w:t>
      </w:r>
    </w:p>
    <w:p w:rsidR="00935160" w:rsidRPr="00D81DF2" w:rsidRDefault="009A3334" w:rsidP="00935160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color w:val="000000"/>
          <w:lang w:val="lv-LV"/>
        </w:rPr>
      </w:pPr>
      <w:r w:rsidRPr="00D81DF2">
        <w:rPr>
          <w:rFonts w:ascii="Times New Roman" w:hAnsi="Times New Roman" w:cs="Times New Roman"/>
          <w:color w:val="000000"/>
          <w:lang w:val="lv-LV"/>
        </w:rPr>
        <w:t xml:space="preserve">2018. gada „ </w:t>
      </w:r>
      <w:r w:rsidR="00B80EDF" w:rsidRPr="00D81DF2">
        <w:rPr>
          <w:rFonts w:ascii="Times New Roman" w:hAnsi="Times New Roman" w:cs="Times New Roman"/>
          <w:color w:val="000000"/>
          <w:lang w:val="lv-LV"/>
        </w:rPr>
        <w:t>2</w:t>
      </w:r>
      <w:r w:rsidRPr="00D81DF2">
        <w:rPr>
          <w:rFonts w:ascii="Times New Roman" w:hAnsi="Times New Roman" w:cs="Times New Roman"/>
          <w:color w:val="000000"/>
          <w:lang w:val="lv-LV"/>
        </w:rPr>
        <w:t>7</w:t>
      </w:r>
      <w:r w:rsidR="00B80EDF" w:rsidRPr="00D81DF2">
        <w:rPr>
          <w:rFonts w:ascii="Times New Roman" w:hAnsi="Times New Roman" w:cs="Times New Roman"/>
          <w:color w:val="000000"/>
          <w:lang w:val="lv-LV"/>
        </w:rPr>
        <w:t>. ”decembrī</w:t>
      </w:r>
    </w:p>
    <w:p w:rsidR="00935160" w:rsidRPr="00680CA9" w:rsidRDefault="00935160" w:rsidP="009351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35160" w:rsidRPr="00680CA9" w:rsidRDefault="00935160" w:rsidP="009351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35160" w:rsidRPr="00680CA9" w:rsidRDefault="00935160" w:rsidP="009351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680CA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LATVIJAS JŪRNIECĪBAS SAVIENĪBAS  </w:t>
      </w:r>
    </w:p>
    <w:p w:rsidR="00935160" w:rsidRPr="00935160" w:rsidRDefault="00935160" w:rsidP="009351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680CA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SERTIFICĒŠANAS CENTRS</w:t>
      </w:r>
    </w:p>
    <w:p w:rsidR="00935160" w:rsidRDefault="00F02512" w:rsidP="00B866B9">
      <w:pPr>
        <w:pStyle w:val="NormalWeb"/>
        <w:jc w:val="center"/>
        <w:rPr>
          <w:lang w:val="en-US"/>
        </w:rPr>
      </w:pPr>
      <w:r w:rsidRPr="00935160">
        <w:rPr>
          <w:sz w:val="32"/>
          <w:szCs w:val="32"/>
          <w:lang w:val="en-US"/>
        </w:rPr>
        <w:t>NOLIKUMS</w:t>
      </w:r>
    </w:p>
    <w:p w:rsidR="00066069" w:rsidRPr="00935160" w:rsidRDefault="00F02512" w:rsidP="00935160">
      <w:pPr>
        <w:pStyle w:val="Heading1"/>
        <w:jc w:val="center"/>
        <w:rPr>
          <w:rStyle w:val="Strong"/>
          <w:b/>
          <w:bCs/>
          <w:color w:val="auto"/>
          <w:lang w:val="lv-LV"/>
        </w:rPr>
      </w:pPr>
      <w:r>
        <w:rPr>
          <w:lang w:val="en-US"/>
        </w:rPr>
        <w:br/>
      </w:r>
      <w:r w:rsidRPr="00935160">
        <w:rPr>
          <w:color w:val="auto"/>
          <w:lang w:val="lv-LV"/>
        </w:rPr>
        <w:t>S</w:t>
      </w:r>
      <w:r w:rsidR="00B866B9" w:rsidRPr="00935160">
        <w:rPr>
          <w:color w:val="auto"/>
          <w:lang w:val="lv-LV"/>
        </w:rPr>
        <w:t xml:space="preserve">ūdzību un cita veida informācijas </w:t>
      </w:r>
      <w:r w:rsidR="00935160">
        <w:rPr>
          <w:color w:val="auto"/>
          <w:lang w:val="lv-LV"/>
        </w:rPr>
        <w:t xml:space="preserve"> </w:t>
      </w:r>
      <w:r w:rsidRPr="00935160">
        <w:rPr>
          <w:color w:val="auto"/>
          <w:lang w:val="lv-LV"/>
        </w:rPr>
        <w:t>izskatīšana</w:t>
      </w:r>
      <w:r w:rsidR="00B866B9" w:rsidRPr="00935160">
        <w:rPr>
          <w:color w:val="auto"/>
          <w:lang w:val="lv-LV"/>
        </w:rPr>
        <w:br/>
      </w:r>
      <w:r w:rsidR="00B866B9" w:rsidRPr="00F02512">
        <w:rPr>
          <w:lang w:val="lv-LV"/>
        </w:rPr>
        <w:br/>
      </w:r>
      <w:r w:rsidR="00B866B9" w:rsidRPr="00935160">
        <w:rPr>
          <w:rStyle w:val="Strong"/>
          <w:color w:val="auto"/>
          <w:lang w:val="lv-LV"/>
        </w:rPr>
        <w:t xml:space="preserve">1. Vispārīgie </w:t>
      </w:r>
      <w:r w:rsidRPr="00935160">
        <w:rPr>
          <w:rStyle w:val="Strong"/>
          <w:color w:val="auto"/>
          <w:lang w:val="lv-LV"/>
        </w:rPr>
        <w:t>noteikumi</w:t>
      </w:r>
    </w:p>
    <w:p w:rsidR="007E6365" w:rsidRDefault="00066069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>
        <w:rPr>
          <w:lang w:val="lv-LV"/>
        </w:rPr>
        <w:br/>
      </w:r>
      <w:r>
        <w:rPr>
          <w:lang w:val="lv-LV"/>
        </w:rPr>
        <w:br/>
        <w:t>1.1</w:t>
      </w:r>
      <w:r w:rsidR="00F40860">
        <w:rPr>
          <w:lang w:val="lv-LV"/>
        </w:rPr>
        <w:t>.</w:t>
      </w:r>
      <w:r>
        <w:rPr>
          <w:lang w:val="lv-LV"/>
        </w:rPr>
        <w:t>  N</w:t>
      </w:r>
      <w:r w:rsidR="00B866B9" w:rsidRPr="00F02512">
        <w:rPr>
          <w:lang w:val="lv-LV"/>
        </w:rPr>
        <w:t>olikums nosaka kārtību un nosacījumus, kādā veidā reglamentētās un nereglamentētās darbības sfērā</w:t>
      </w:r>
      <w:r w:rsidR="00D81DF2">
        <w:rPr>
          <w:lang w:val="lv-LV"/>
        </w:rPr>
        <w:t>s</w:t>
      </w:r>
      <w:r w:rsidR="00B866B9" w:rsidRPr="00F02512">
        <w:rPr>
          <w:lang w:val="lv-LV"/>
        </w:rPr>
        <w:t xml:space="preserve"> serti</w:t>
      </w:r>
      <w:r w:rsidR="007E6365">
        <w:rPr>
          <w:lang w:val="lv-LV"/>
        </w:rPr>
        <w:t xml:space="preserve">ficētiem būvspeciālistiem tiek  </w:t>
      </w:r>
      <w:r w:rsidR="00B866B9" w:rsidRPr="00F02512">
        <w:rPr>
          <w:lang w:val="lv-LV"/>
        </w:rPr>
        <w:t>izskatītas sūdzības</w:t>
      </w:r>
      <w:r w:rsidR="00C130D0">
        <w:rPr>
          <w:lang w:val="lv-LV"/>
        </w:rPr>
        <w:t>,</w:t>
      </w:r>
      <w:r w:rsidR="00301FD6">
        <w:rPr>
          <w:lang w:val="lv-LV"/>
        </w:rPr>
        <w:t xml:space="preserve"> vai cita veida informācija</w:t>
      </w:r>
      <w:r w:rsidR="00B866B9" w:rsidRPr="00F02512">
        <w:rPr>
          <w:lang w:val="lv-LV"/>
        </w:rPr>
        <w:t xml:space="preserve"> par </w:t>
      </w:r>
      <w:r w:rsidR="00C130D0">
        <w:rPr>
          <w:lang w:val="lv-LV"/>
        </w:rPr>
        <w:t xml:space="preserve">Latvijas jūrniecības savienības Sertifikācijas centrā (turpmāk - LJS SC)  </w:t>
      </w:r>
      <w:r w:rsidR="00B866B9" w:rsidRPr="00F02512">
        <w:rPr>
          <w:lang w:val="lv-LV"/>
        </w:rPr>
        <w:t>sertific</w:t>
      </w:r>
      <w:r w:rsidR="00301FD6">
        <w:rPr>
          <w:lang w:val="lv-LV"/>
        </w:rPr>
        <w:t>ēto būvspeciālistu pārkāpumiem,</w:t>
      </w:r>
      <w:r w:rsidR="00213C92" w:rsidRPr="00F02512">
        <w:rPr>
          <w:lang w:val="lv-LV"/>
        </w:rPr>
        <w:t xml:space="preserve"> </w:t>
      </w:r>
      <w:r w:rsidR="00B866B9" w:rsidRPr="00F02512">
        <w:rPr>
          <w:lang w:val="lv-LV"/>
        </w:rPr>
        <w:t>piemēroti</w:t>
      </w:r>
      <w:r w:rsidR="007061F9">
        <w:rPr>
          <w:lang w:val="lv-LV"/>
        </w:rPr>
        <w:t>em</w:t>
      </w:r>
      <w:r w:rsidR="00B866B9" w:rsidRPr="00F02512">
        <w:rPr>
          <w:lang w:val="lv-LV"/>
        </w:rPr>
        <w:t xml:space="preserve"> </w:t>
      </w:r>
      <w:r w:rsidR="007061F9">
        <w:rPr>
          <w:lang w:val="lv-LV"/>
        </w:rPr>
        <w:t xml:space="preserve">lēmumiem </w:t>
      </w:r>
      <w:r w:rsidR="00B866B9" w:rsidRPr="00F02512">
        <w:rPr>
          <w:lang w:val="lv-LV"/>
        </w:rPr>
        <w:t>būvspeciālista pārkāpumu</w:t>
      </w:r>
      <w:r w:rsidR="009C0328">
        <w:rPr>
          <w:lang w:val="lv-LV"/>
        </w:rPr>
        <w:t xml:space="preserve"> rezultātā</w:t>
      </w:r>
      <w:r w:rsidR="00301FD6">
        <w:rPr>
          <w:lang w:val="lv-LV"/>
        </w:rPr>
        <w:t>,</w:t>
      </w:r>
      <w:r w:rsidR="00B866B9" w:rsidRPr="00F02512">
        <w:rPr>
          <w:lang w:val="lv-LV"/>
        </w:rPr>
        <w:t xml:space="preserve"> vai </w:t>
      </w:r>
      <w:r w:rsidR="00301FD6">
        <w:rPr>
          <w:lang w:val="lv-LV"/>
        </w:rPr>
        <w:t>neatbilstošas darbības gadījumā.</w:t>
      </w:r>
    </w:p>
    <w:p w:rsidR="00A63447" w:rsidRDefault="00B866B9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 w:rsidRPr="00F02512">
        <w:rPr>
          <w:lang w:val="lv-LV"/>
        </w:rPr>
        <w:br/>
        <w:t>1.2</w:t>
      </w:r>
      <w:r w:rsidR="00F40860">
        <w:rPr>
          <w:lang w:val="lv-LV"/>
        </w:rPr>
        <w:t>.</w:t>
      </w:r>
      <w:r w:rsidRPr="00F02512">
        <w:rPr>
          <w:lang w:val="lv-LV"/>
        </w:rPr>
        <w:t xml:space="preserve"> Sūdzības par </w:t>
      </w:r>
      <w:r w:rsidR="00EA59D3">
        <w:rPr>
          <w:lang w:val="lv-LV"/>
        </w:rPr>
        <w:t>LJS SC</w:t>
      </w:r>
      <w:r w:rsidR="00EA59D3" w:rsidRPr="00F02512">
        <w:rPr>
          <w:lang w:val="lv-LV"/>
        </w:rPr>
        <w:t xml:space="preserve"> </w:t>
      </w:r>
      <w:r w:rsidRPr="00F02512">
        <w:rPr>
          <w:lang w:val="lv-LV"/>
        </w:rPr>
        <w:t>sertificēto būvspeciālistu profesionālo darbību reģistrē</w:t>
      </w:r>
      <w:r w:rsidR="00EA59D3">
        <w:rPr>
          <w:lang w:val="lv-LV"/>
        </w:rPr>
        <w:t xml:space="preserve"> </w:t>
      </w:r>
      <w:r w:rsidR="007F69B6">
        <w:rPr>
          <w:lang w:val="lv-LV"/>
        </w:rPr>
        <w:t xml:space="preserve">LJS </w:t>
      </w:r>
      <w:r w:rsidR="00EA59D3">
        <w:rPr>
          <w:lang w:val="lv-LV"/>
        </w:rPr>
        <w:t>SC</w:t>
      </w:r>
      <w:r w:rsidRPr="00F02512">
        <w:rPr>
          <w:lang w:val="lv-LV"/>
        </w:rPr>
        <w:t xml:space="preserve">, </w:t>
      </w:r>
      <w:r w:rsidR="00EA59D3">
        <w:rPr>
          <w:lang w:val="lv-LV"/>
        </w:rPr>
        <w:t xml:space="preserve"> </w:t>
      </w:r>
      <w:r w:rsidRPr="00F02512">
        <w:rPr>
          <w:lang w:val="lv-LV"/>
        </w:rPr>
        <w:t xml:space="preserve">kā arī </w:t>
      </w:r>
      <w:r w:rsidR="00EA59D3" w:rsidRPr="00F02512">
        <w:rPr>
          <w:lang w:val="lv-LV"/>
        </w:rPr>
        <w:t>reģistrē</w:t>
      </w:r>
      <w:r w:rsidR="00EA59D3">
        <w:rPr>
          <w:lang w:val="lv-LV"/>
        </w:rPr>
        <w:t xml:space="preserve"> </w:t>
      </w:r>
      <w:r w:rsidRPr="00F02512">
        <w:rPr>
          <w:lang w:val="lv-LV"/>
        </w:rPr>
        <w:t xml:space="preserve">informāciju par </w:t>
      </w:r>
      <w:r w:rsidR="007F69B6">
        <w:rPr>
          <w:lang w:val="lv-LV"/>
        </w:rPr>
        <w:t xml:space="preserve">LJS </w:t>
      </w:r>
      <w:r w:rsidR="00EA59D3">
        <w:rPr>
          <w:lang w:val="lv-LV"/>
        </w:rPr>
        <w:t xml:space="preserve">SC </w:t>
      </w:r>
      <w:r w:rsidRPr="00F02512">
        <w:rPr>
          <w:lang w:val="lv-LV"/>
        </w:rPr>
        <w:t>pieņemtiem lēmumiem BIS.</w:t>
      </w:r>
    </w:p>
    <w:p w:rsidR="00A63447" w:rsidRDefault="00B866B9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 w:rsidRPr="00F02512">
        <w:rPr>
          <w:lang w:val="lv-LV"/>
        </w:rPr>
        <w:br/>
        <w:t>1.3</w:t>
      </w:r>
      <w:r w:rsidR="00F40860">
        <w:rPr>
          <w:lang w:val="lv-LV"/>
        </w:rPr>
        <w:t>.</w:t>
      </w:r>
      <w:r w:rsidRPr="00F02512">
        <w:rPr>
          <w:lang w:val="lv-LV"/>
        </w:rPr>
        <w:t xml:space="preserve"> Ja sūdzības objektīvai izvērtēšanai nepieciešams būvekspertīzes slēdziens, tas jāiesniedz </w:t>
      </w:r>
      <w:r w:rsidR="00F01DDE">
        <w:rPr>
          <w:lang w:val="lv-LV"/>
        </w:rPr>
        <w:t xml:space="preserve">pašam </w:t>
      </w:r>
      <w:r w:rsidRPr="00F02512">
        <w:rPr>
          <w:lang w:val="lv-LV"/>
        </w:rPr>
        <w:t xml:space="preserve">sūdzības ierosinātājam. </w:t>
      </w:r>
      <w:r w:rsidRPr="00F01DDE">
        <w:rPr>
          <w:lang w:val="lv-LV"/>
        </w:rPr>
        <w:t>Ja būvekspertīze jāpasūta</w:t>
      </w:r>
      <w:r w:rsidR="00F01DDE">
        <w:rPr>
          <w:lang w:val="lv-LV"/>
        </w:rPr>
        <w:t xml:space="preserve"> </w:t>
      </w:r>
      <w:r w:rsidR="007F69B6">
        <w:rPr>
          <w:lang w:val="lv-LV"/>
        </w:rPr>
        <w:t xml:space="preserve">LJS </w:t>
      </w:r>
      <w:r w:rsidR="00F01DDE">
        <w:rPr>
          <w:lang w:val="lv-LV"/>
        </w:rPr>
        <w:t>SC</w:t>
      </w:r>
      <w:r w:rsidRPr="00F01DDE">
        <w:rPr>
          <w:lang w:val="lv-LV"/>
        </w:rPr>
        <w:t xml:space="preserve">, tās izdevumi, ko aprēķina, atkarībā no problēmas sarežģītības pēc patērēto stundu vidējās apmaksas likmes, jāapmaksā sūdzības iesniedzējam, ko viņš pēc </w:t>
      </w:r>
      <w:r w:rsidR="007F69B6">
        <w:rPr>
          <w:lang w:val="lv-LV"/>
        </w:rPr>
        <w:t xml:space="preserve">LJS </w:t>
      </w:r>
      <w:r w:rsidR="00F01DDE">
        <w:rPr>
          <w:lang w:val="lv-LV"/>
        </w:rPr>
        <w:t xml:space="preserve">SC </w:t>
      </w:r>
      <w:r w:rsidRPr="00F01DDE">
        <w:rPr>
          <w:lang w:val="lv-LV"/>
        </w:rPr>
        <w:t>pārkāpuma konstatēšanas ir tiesīgs pieprasīt kompensēt attiecīgajam būvspeciālistam.</w:t>
      </w:r>
    </w:p>
    <w:p w:rsidR="00787E56" w:rsidRDefault="00B866B9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 w:rsidRPr="00F01DDE">
        <w:rPr>
          <w:lang w:val="lv-LV"/>
        </w:rPr>
        <w:br/>
        <w:t>1.4</w:t>
      </w:r>
      <w:r w:rsidR="00F40860">
        <w:rPr>
          <w:lang w:val="lv-LV"/>
        </w:rPr>
        <w:t>.</w:t>
      </w:r>
      <w:r w:rsidRPr="00F01DDE">
        <w:rPr>
          <w:lang w:val="lv-LV"/>
        </w:rPr>
        <w:t xml:space="preserve"> </w:t>
      </w:r>
      <w:r w:rsidR="00787E56">
        <w:rPr>
          <w:lang w:val="lv-LV"/>
        </w:rPr>
        <w:t xml:space="preserve">LJS </w:t>
      </w:r>
      <w:r w:rsidR="00F01DDE">
        <w:rPr>
          <w:lang w:val="lv-LV"/>
        </w:rPr>
        <w:t xml:space="preserve">SC </w:t>
      </w:r>
      <w:r w:rsidRPr="00F01DDE">
        <w:rPr>
          <w:lang w:val="lv-LV"/>
        </w:rPr>
        <w:t>reģistrētās sūd</w:t>
      </w:r>
      <w:r w:rsidR="00F01DDE">
        <w:rPr>
          <w:lang w:val="lv-LV"/>
        </w:rPr>
        <w:t>zības</w:t>
      </w:r>
      <w:r w:rsidR="00644D5A">
        <w:rPr>
          <w:lang w:val="lv-LV"/>
        </w:rPr>
        <w:t>,</w:t>
      </w:r>
      <w:r w:rsidR="00F01DDE">
        <w:rPr>
          <w:lang w:val="lv-LV"/>
        </w:rPr>
        <w:t xml:space="preserve"> vai cita veida informācija</w:t>
      </w:r>
      <w:r w:rsidRPr="00F01DDE">
        <w:rPr>
          <w:lang w:val="lv-LV"/>
        </w:rPr>
        <w:t xml:space="preserve"> par sertificēto būvspeciālistu pārkāpumiem viņu būvprakses sertifikātā norādītajā(s) sfērā(s), izskata </w:t>
      </w:r>
      <w:r w:rsidR="00787E56">
        <w:rPr>
          <w:lang w:val="lv-LV"/>
        </w:rPr>
        <w:t xml:space="preserve">LJS </w:t>
      </w:r>
      <w:r w:rsidR="00F01DDE">
        <w:rPr>
          <w:lang w:val="lv-LV"/>
        </w:rPr>
        <w:t xml:space="preserve">SC </w:t>
      </w:r>
      <w:r w:rsidR="00644D5A">
        <w:rPr>
          <w:lang w:val="lv-LV"/>
        </w:rPr>
        <w:t xml:space="preserve">Sertifikācijas shēmas komiteja (turpmāk – SSK). </w:t>
      </w:r>
      <w:r w:rsidR="009903B5">
        <w:rPr>
          <w:lang w:val="lv-LV"/>
        </w:rPr>
        <w:t xml:space="preserve">Sūdzības izskatīšanas process ir publiski pieejams. </w:t>
      </w:r>
    </w:p>
    <w:p w:rsidR="00A63447" w:rsidRDefault="00B866B9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 w:rsidRPr="00F01DDE">
        <w:rPr>
          <w:lang w:val="lv-LV"/>
        </w:rPr>
        <w:br/>
      </w:r>
      <w:r w:rsidRPr="00787E56">
        <w:rPr>
          <w:lang w:val="lv-LV"/>
        </w:rPr>
        <w:t xml:space="preserve">1.5. </w:t>
      </w:r>
      <w:r w:rsidR="002B7FA3">
        <w:rPr>
          <w:lang w:val="lv-LV"/>
        </w:rPr>
        <w:t xml:space="preserve">SSK </w:t>
      </w:r>
      <w:r w:rsidRPr="00787E56">
        <w:rPr>
          <w:lang w:val="lv-LV"/>
        </w:rPr>
        <w:t>sēdes protokoli, sūdzības izskatīšanai norīkotā būvspec</w:t>
      </w:r>
      <w:r w:rsidR="00E41706">
        <w:rPr>
          <w:lang w:val="lv-LV"/>
        </w:rPr>
        <w:t xml:space="preserve">iālista slēdzieni vai atzinumi </w:t>
      </w:r>
      <w:r w:rsidRPr="00787E56">
        <w:rPr>
          <w:lang w:val="lv-LV"/>
        </w:rPr>
        <w:t xml:space="preserve">un citi ar sūdzību saistītie dokumenti, kā arī </w:t>
      </w:r>
      <w:r w:rsidR="00A9384D">
        <w:rPr>
          <w:lang w:val="lv-LV"/>
        </w:rPr>
        <w:t xml:space="preserve">LJS SC </w:t>
      </w:r>
      <w:r w:rsidRPr="00787E56">
        <w:rPr>
          <w:lang w:val="lv-LV"/>
        </w:rPr>
        <w:t>lēmumi par būvprakses sertifikāta</w:t>
      </w:r>
      <w:r w:rsidR="00A9384D">
        <w:rPr>
          <w:lang w:val="lv-LV"/>
        </w:rPr>
        <w:t>,</w:t>
      </w:r>
      <w:r w:rsidRPr="00787E56">
        <w:rPr>
          <w:lang w:val="lv-LV"/>
        </w:rPr>
        <w:t xml:space="preserve"> vai tā atsevišķu </w:t>
      </w:r>
      <w:r w:rsidR="00E41706">
        <w:rPr>
          <w:lang w:val="lv-LV"/>
        </w:rPr>
        <w:t xml:space="preserve">darbības </w:t>
      </w:r>
      <w:r w:rsidRPr="00787E56">
        <w:rPr>
          <w:lang w:val="lv-LV"/>
        </w:rPr>
        <w:t xml:space="preserve">jomu darbības apturēšanu, atjaunošanu vai anulēšanu, glabājami dokumentu formātā </w:t>
      </w:r>
      <w:r w:rsidR="00A9384D">
        <w:rPr>
          <w:lang w:val="lv-LV"/>
        </w:rPr>
        <w:t xml:space="preserve">LJS SC </w:t>
      </w:r>
      <w:r w:rsidRPr="00787E56">
        <w:rPr>
          <w:lang w:val="lv-LV"/>
        </w:rPr>
        <w:t>arhīvā desmit gadus.</w:t>
      </w:r>
    </w:p>
    <w:p w:rsidR="00A63447" w:rsidRPr="00BD74A8" w:rsidRDefault="00B866B9" w:rsidP="00200BB6">
      <w:pPr>
        <w:pStyle w:val="Heading1"/>
        <w:jc w:val="center"/>
        <w:rPr>
          <w:rStyle w:val="Strong"/>
          <w:color w:val="auto"/>
          <w:lang w:val="lv-LV"/>
        </w:rPr>
      </w:pPr>
      <w:r w:rsidRPr="00A63447">
        <w:rPr>
          <w:lang w:val="lv-LV"/>
        </w:rPr>
        <w:lastRenderedPageBreak/>
        <w:br/>
      </w:r>
      <w:r w:rsidRPr="00BD74A8">
        <w:rPr>
          <w:rStyle w:val="Strong"/>
          <w:color w:val="auto"/>
          <w:lang w:val="lv-LV"/>
        </w:rPr>
        <w:t>2. Sūdzību izskatīšanas kārtība</w:t>
      </w:r>
    </w:p>
    <w:p w:rsidR="00A63447" w:rsidRDefault="00B866B9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 w:rsidRPr="00A63447">
        <w:rPr>
          <w:lang w:val="lv-LV"/>
        </w:rPr>
        <w:br/>
      </w:r>
      <w:r w:rsidRPr="00A63447">
        <w:rPr>
          <w:lang w:val="lv-LV"/>
        </w:rPr>
        <w:br/>
        <w:t>2.1</w:t>
      </w:r>
      <w:r w:rsidR="00F40860">
        <w:rPr>
          <w:lang w:val="lv-LV"/>
        </w:rPr>
        <w:t>.</w:t>
      </w:r>
      <w:r w:rsidRPr="00A63447">
        <w:rPr>
          <w:lang w:val="lv-LV"/>
        </w:rPr>
        <w:t xml:space="preserve"> Ja </w:t>
      </w:r>
      <w:r w:rsidR="00200BB6">
        <w:rPr>
          <w:lang w:val="lv-LV"/>
        </w:rPr>
        <w:t xml:space="preserve">LJS SC </w:t>
      </w:r>
      <w:r w:rsidRPr="00A63447">
        <w:rPr>
          <w:lang w:val="lv-LV"/>
        </w:rPr>
        <w:t>saņemta sūdzība</w:t>
      </w:r>
      <w:r w:rsidR="007061F9">
        <w:rPr>
          <w:lang w:val="lv-LV"/>
        </w:rPr>
        <w:t>,</w:t>
      </w:r>
      <w:r w:rsidRPr="00A63447">
        <w:rPr>
          <w:lang w:val="lv-LV"/>
        </w:rPr>
        <w:t xml:space="preserve"> vai ienākusi cita v</w:t>
      </w:r>
      <w:r w:rsidR="00D81DF2">
        <w:rPr>
          <w:lang w:val="lv-LV"/>
        </w:rPr>
        <w:t>eida informācija par sertificētā būvspeciālista</w:t>
      </w:r>
      <w:r w:rsidRPr="00A63447">
        <w:rPr>
          <w:lang w:val="lv-LV"/>
        </w:rPr>
        <w:t xml:space="preserve"> patstāvīgās prakses vai profesionālās ētikas pārkāpumu, tā tiek iereģistrēta un nodota Kvalitātes vadītājam sūdzības pamatotības izvērtēšanai un, ja tā nepamatotības dēļ nav noraidāma uzreiz, pieprasa no attiecīgā būvspeciālista</w:t>
      </w:r>
      <w:r w:rsidR="007061F9">
        <w:rPr>
          <w:lang w:val="lv-LV"/>
        </w:rPr>
        <w:t xml:space="preserve"> un citām iesaistītajām pusēm</w:t>
      </w:r>
      <w:r w:rsidRPr="00A63447">
        <w:rPr>
          <w:lang w:val="lv-LV"/>
        </w:rPr>
        <w:t xml:space="preserve"> paskaidrojumu</w:t>
      </w:r>
      <w:r w:rsidR="007061F9">
        <w:rPr>
          <w:lang w:val="lv-LV"/>
        </w:rPr>
        <w:t xml:space="preserve">s, informāciju, </w:t>
      </w:r>
      <w:r w:rsidRPr="00A63447">
        <w:rPr>
          <w:lang w:val="lv-LV"/>
        </w:rPr>
        <w:t>kā arī nepieciešamības gadījumā pieprasa no sūdzības iesniedzēja pārkāpumu apliecinošus dokumentus, norādot, kādi dokumenti vēl nepieciešami sūdzības objektīvai izskatīšanai.</w:t>
      </w:r>
      <w:r w:rsidR="00076F58">
        <w:rPr>
          <w:lang w:val="lv-LV"/>
        </w:rPr>
        <w:t xml:space="preserve"> Pamatotas sūdzības gadījumā,</w:t>
      </w:r>
      <w:r w:rsidR="007061F9">
        <w:rPr>
          <w:lang w:val="lv-LV"/>
        </w:rPr>
        <w:t xml:space="preserve"> pieņem lēmumu nosakot </w:t>
      </w:r>
      <w:r w:rsidR="00076F58">
        <w:rPr>
          <w:lang w:val="lv-LV"/>
        </w:rPr>
        <w:t xml:space="preserve">korekcijas un korektīvās darbības. </w:t>
      </w:r>
    </w:p>
    <w:p w:rsidR="00F5555A" w:rsidRDefault="00F5555A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</w:p>
    <w:p w:rsidR="00F5555A" w:rsidRDefault="00F5555A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>
        <w:rPr>
          <w:lang w:val="lv-LV"/>
        </w:rPr>
        <w:t xml:space="preserve">2.1.1. Uz mutiskām sūdzībam atbild mutiski, anonīmas sūdzības LJS SC neizskata. </w:t>
      </w:r>
    </w:p>
    <w:p w:rsidR="00A63447" w:rsidRDefault="00B866B9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 w:rsidRPr="00A63447">
        <w:rPr>
          <w:lang w:val="lv-LV"/>
        </w:rPr>
        <w:br/>
      </w:r>
      <w:r w:rsidRPr="000E3ECD">
        <w:rPr>
          <w:lang w:val="lv-LV"/>
        </w:rPr>
        <w:t>2.2</w:t>
      </w:r>
      <w:r w:rsidR="00F40860">
        <w:rPr>
          <w:lang w:val="lv-LV"/>
        </w:rPr>
        <w:t>.</w:t>
      </w:r>
      <w:r w:rsidRPr="000E3ECD">
        <w:rPr>
          <w:lang w:val="lv-LV"/>
        </w:rPr>
        <w:t xml:space="preserve"> Ja sūdzības izvērtēšanai nepieciešama dziļāka dokumentu analīze vai objekta pārbaude, </w:t>
      </w:r>
      <w:r w:rsidR="000E3ECD">
        <w:rPr>
          <w:lang w:val="lv-LV"/>
        </w:rPr>
        <w:t xml:space="preserve">LJS SC </w:t>
      </w:r>
      <w:r w:rsidRPr="000E3ECD">
        <w:rPr>
          <w:lang w:val="lv-LV"/>
        </w:rPr>
        <w:t>Kvalitātes vadītājs pieaicina atbilstošas jomas kvalificētu būvspeciālistu</w:t>
      </w:r>
      <w:r w:rsidR="000944C3">
        <w:rPr>
          <w:lang w:val="lv-LV"/>
        </w:rPr>
        <w:t xml:space="preserve"> (ekspertu)</w:t>
      </w:r>
      <w:r w:rsidRPr="000E3ECD">
        <w:rPr>
          <w:lang w:val="lv-LV"/>
        </w:rPr>
        <w:t>.</w:t>
      </w:r>
    </w:p>
    <w:p w:rsidR="003A396D" w:rsidRDefault="00B866B9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 w:rsidRPr="000E3ECD">
        <w:rPr>
          <w:lang w:val="lv-LV"/>
        </w:rPr>
        <w:br/>
      </w:r>
      <w:r w:rsidRPr="00F41ED8">
        <w:rPr>
          <w:lang w:val="lv-LV"/>
        </w:rPr>
        <w:t>2.3</w:t>
      </w:r>
      <w:r w:rsidR="00F40860">
        <w:rPr>
          <w:lang w:val="lv-LV"/>
        </w:rPr>
        <w:t>.</w:t>
      </w:r>
      <w:r w:rsidRPr="00F41ED8">
        <w:rPr>
          <w:lang w:val="lv-LV"/>
        </w:rPr>
        <w:t xml:space="preserve"> Pieaicinātais būvspeciālists</w:t>
      </w:r>
      <w:r w:rsidR="00F41ED8">
        <w:rPr>
          <w:lang w:val="lv-LV"/>
        </w:rPr>
        <w:t xml:space="preserve"> (eksperts) </w:t>
      </w:r>
      <w:r w:rsidRPr="00F41ED8">
        <w:rPr>
          <w:lang w:val="lv-LV"/>
        </w:rPr>
        <w:t xml:space="preserve"> pārbauda lietas apstākļus un nepieciešamības gadījumā pieprasa izvērtēšanai vajadzīgos papildu</w:t>
      </w:r>
      <w:r w:rsidR="00D81DF2">
        <w:rPr>
          <w:lang w:val="lv-LV"/>
        </w:rPr>
        <w:t>s</w:t>
      </w:r>
      <w:r w:rsidRPr="00F41ED8">
        <w:rPr>
          <w:lang w:val="lv-LV"/>
        </w:rPr>
        <w:t xml:space="preserve"> dokumentus no sūdzības iesniedzēja</w:t>
      </w:r>
      <w:r w:rsidR="00F41ED8">
        <w:rPr>
          <w:lang w:val="lv-LV"/>
        </w:rPr>
        <w:t>,</w:t>
      </w:r>
      <w:r w:rsidRPr="00F41ED8">
        <w:rPr>
          <w:lang w:val="lv-LV"/>
        </w:rPr>
        <w:t xml:space="preserve"> vai attiecīgā būvspeciālista</w:t>
      </w:r>
      <w:r w:rsidR="00F41ED8">
        <w:rPr>
          <w:lang w:val="lv-LV"/>
        </w:rPr>
        <w:t>,</w:t>
      </w:r>
      <w:r w:rsidR="007061F9">
        <w:rPr>
          <w:lang w:val="lv-LV"/>
        </w:rPr>
        <w:t xml:space="preserve"> vai iesaistītā</w:t>
      </w:r>
      <w:r w:rsidRPr="00F41ED8">
        <w:rPr>
          <w:lang w:val="lv-LV"/>
        </w:rPr>
        <w:t>s fiziskās/juridiskās personas.</w:t>
      </w:r>
    </w:p>
    <w:p w:rsidR="00A63447" w:rsidRDefault="00B866B9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 w:rsidRPr="00F41ED8">
        <w:rPr>
          <w:lang w:val="lv-LV"/>
        </w:rPr>
        <w:br/>
      </w:r>
      <w:r w:rsidRPr="003A396D">
        <w:rPr>
          <w:lang w:val="lv-LV"/>
        </w:rPr>
        <w:t>2.4</w:t>
      </w:r>
      <w:r w:rsidR="00F40860">
        <w:rPr>
          <w:lang w:val="lv-LV"/>
        </w:rPr>
        <w:t>.</w:t>
      </w:r>
      <w:r w:rsidRPr="003A396D">
        <w:rPr>
          <w:lang w:val="lv-LV"/>
        </w:rPr>
        <w:t xml:space="preserve"> Pārbaudei norīkotais būvspeciālists </w:t>
      </w:r>
      <w:r w:rsidR="003A396D">
        <w:rPr>
          <w:lang w:val="lv-LV"/>
        </w:rPr>
        <w:t xml:space="preserve">(eksperts) </w:t>
      </w:r>
      <w:r w:rsidR="003A396D" w:rsidRPr="00F41ED8">
        <w:rPr>
          <w:lang w:val="lv-LV"/>
        </w:rPr>
        <w:t xml:space="preserve"> </w:t>
      </w:r>
      <w:r w:rsidRPr="003A396D">
        <w:rPr>
          <w:lang w:val="lv-LV"/>
        </w:rPr>
        <w:t xml:space="preserve">savu atzinumu par sertificētā būvspeciālista pārkāpuma būtību, kopā ar pierādījumiem un citiem lietas materiāliem, nodod </w:t>
      </w:r>
      <w:r w:rsidR="00E41706">
        <w:rPr>
          <w:lang w:val="lv-LV"/>
        </w:rPr>
        <w:t xml:space="preserve">Sertifikācijas shēmas komitejas </w:t>
      </w:r>
      <w:r w:rsidR="00283D44">
        <w:rPr>
          <w:lang w:val="lv-LV"/>
        </w:rPr>
        <w:t xml:space="preserve"> </w:t>
      </w:r>
      <w:r w:rsidR="00E41706">
        <w:rPr>
          <w:lang w:val="lv-LV"/>
        </w:rPr>
        <w:t>(</w:t>
      </w:r>
      <w:r w:rsidR="00283D44">
        <w:rPr>
          <w:lang w:val="lv-LV"/>
        </w:rPr>
        <w:t>SSK</w:t>
      </w:r>
      <w:r w:rsidR="00E41706">
        <w:rPr>
          <w:lang w:val="lv-LV"/>
        </w:rPr>
        <w:t xml:space="preserve">) </w:t>
      </w:r>
      <w:r w:rsidR="00283D44">
        <w:rPr>
          <w:lang w:val="lv-LV"/>
        </w:rPr>
        <w:t xml:space="preserve"> </w:t>
      </w:r>
      <w:r w:rsidRPr="003A396D">
        <w:rPr>
          <w:lang w:val="lv-LV"/>
        </w:rPr>
        <w:t>priekšsēdētājam.</w:t>
      </w:r>
    </w:p>
    <w:p w:rsidR="00A63447" w:rsidRDefault="00A63447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 w:rsidRPr="00A63447">
        <w:rPr>
          <w:lang w:val="lv-LV"/>
        </w:rPr>
        <w:br/>
        <w:t>2.</w:t>
      </w:r>
      <w:r>
        <w:rPr>
          <w:lang w:val="lv-LV"/>
        </w:rPr>
        <w:t>5</w:t>
      </w:r>
      <w:r w:rsidR="00F40860">
        <w:rPr>
          <w:lang w:val="lv-LV"/>
        </w:rPr>
        <w:t>.</w:t>
      </w:r>
      <w:r w:rsidR="00B866B9" w:rsidRPr="00A63447">
        <w:rPr>
          <w:lang w:val="lv-LV"/>
        </w:rPr>
        <w:t xml:space="preserve"> </w:t>
      </w:r>
      <w:r w:rsidR="00E4264B">
        <w:rPr>
          <w:lang w:val="lv-LV"/>
        </w:rPr>
        <w:t xml:space="preserve">SSK </w:t>
      </w:r>
      <w:r w:rsidR="00B866B9" w:rsidRPr="00A63447">
        <w:rPr>
          <w:lang w:val="lv-LV"/>
        </w:rPr>
        <w:t xml:space="preserve">priekšsēdētājs pēc iesniegto dokumentu saņemšanas tos izvērtē un nosaka </w:t>
      </w:r>
      <w:r w:rsidR="00E4264B">
        <w:rPr>
          <w:lang w:val="lv-LV"/>
        </w:rPr>
        <w:t xml:space="preserve">SSK </w:t>
      </w:r>
      <w:r w:rsidR="00B866B9" w:rsidRPr="00A63447">
        <w:rPr>
          <w:lang w:val="lv-LV"/>
        </w:rPr>
        <w:t xml:space="preserve">sēdes dienu un laiku, kā arī nosaka uz sēdi uzaicināmās personas (attiecīgo būvspeciālistu, sūdzības iesniedzēju, citas iesaistītās personas), lai lemtu par atbilstoša </w:t>
      </w:r>
      <w:r w:rsidR="00076CD7">
        <w:rPr>
          <w:lang w:val="lv-LV"/>
        </w:rPr>
        <w:t>lēmuma pieņem</w:t>
      </w:r>
      <w:r w:rsidR="00B866B9" w:rsidRPr="00A63447">
        <w:rPr>
          <w:lang w:val="lv-LV"/>
        </w:rPr>
        <w:t>šanu.</w:t>
      </w:r>
    </w:p>
    <w:p w:rsidR="00A63447" w:rsidRDefault="00B866B9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 w:rsidRPr="00A63447">
        <w:rPr>
          <w:lang w:val="lv-LV"/>
        </w:rPr>
        <w:br/>
      </w:r>
      <w:r w:rsidR="00A63447" w:rsidRPr="00A63447">
        <w:rPr>
          <w:lang w:val="lv-LV"/>
        </w:rPr>
        <w:t>2.</w:t>
      </w:r>
      <w:r w:rsidR="00A63447">
        <w:rPr>
          <w:lang w:val="lv-LV"/>
        </w:rPr>
        <w:t>6</w:t>
      </w:r>
      <w:r w:rsidR="00F40860">
        <w:rPr>
          <w:lang w:val="lv-LV"/>
        </w:rPr>
        <w:t>.</w:t>
      </w:r>
      <w:r w:rsidRPr="00A63447">
        <w:rPr>
          <w:lang w:val="lv-LV"/>
        </w:rPr>
        <w:t xml:space="preserve"> Ja sūdzību nav iespējams objektīvi izvērtēt pamatojoties tikai uz </w:t>
      </w:r>
      <w:r w:rsidR="00E4264B">
        <w:rPr>
          <w:lang w:val="lv-LV"/>
        </w:rPr>
        <w:t xml:space="preserve">SSK </w:t>
      </w:r>
      <w:r w:rsidRPr="00A63447">
        <w:rPr>
          <w:lang w:val="lv-LV"/>
        </w:rPr>
        <w:t xml:space="preserve">rīcībā nodotajiem dokumentiem, tā var pieprasīt sūdzības iesniedzējam iesniegt būvekspertīzi, nosakot konkrētu uzdevumu būvekspertam, atbilstoši šo noteikumu p.1.3 nosacījumiem. </w:t>
      </w:r>
    </w:p>
    <w:p w:rsidR="00A63447" w:rsidRDefault="00B866B9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 w:rsidRPr="00A63447">
        <w:rPr>
          <w:lang w:val="lv-LV"/>
        </w:rPr>
        <w:br/>
      </w:r>
      <w:r w:rsidR="00A63447" w:rsidRPr="00A63447">
        <w:rPr>
          <w:lang w:val="lv-LV"/>
        </w:rPr>
        <w:t>2.</w:t>
      </w:r>
      <w:r w:rsidR="00A63447">
        <w:rPr>
          <w:lang w:val="lv-LV"/>
        </w:rPr>
        <w:t>7</w:t>
      </w:r>
      <w:r w:rsidR="00F40860">
        <w:rPr>
          <w:lang w:val="lv-LV"/>
        </w:rPr>
        <w:t>.</w:t>
      </w:r>
      <w:r w:rsidRPr="00A63447">
        <w:rPr>
          <w:lang w:val="lv-LV"/>
        </w:rPr>
        <w:t xml:space="preserve"> </w:t>
      </w:r>
      <w:r w:rsidR="00172554">
        <w:rPr>
          <w:lang w:val="lv-LV"/>
        </w:rPr>
        <w:t>SSK</w:t>
      </w:r>
      <w:r w:rsidR="006D5744">
        <w:rPr>
          <w:lang w:val="lv-LV"/>
        </w:rPr>
        <w:t xml:space="preserve"> </w:t>
      </w:r>
      <w:r w:rsidRPr="00A63447">
        <w:rPr>
          <w:lang w:val="lv-LV"/>
        </w:rPr>
        <w:t xml:space="preserve">ierosinājumam par soda piemērošanu būvspeciālistam jābūt motivētam, norādot </w:t>
      </w:r>
      <w:r w:rsidR="00B3128F">
        <w:rPr>
          <w:lang w:val="lv-LV"/>
        </w:rPr>
        <w:t>pārkā</w:t>
      </w:r>
      <w:r w:rsidR="00906099">
        <w:rPr>
          <w:lang w:val="lv-LV"/>
        </w:rPr>
        <w:t xml:space="preserve">puma būtību saistībā ar </w:t>
      </w:r>
      <w:r w:rsidR="00D05868">
        <w:rPr>
          <w:lang w:val="lv-LV"/>
        </w:rPr>
        <w:t>sertificē</w:t>
      </w:r>
      <w:r w:rsidR="00B3128F">
        <w:rPr>
          <w:lang w:val="lv-LV"/>
        </w:rPr>
        <w:t xml:space="preserve">tās darbības sfēras, </w:t>
      </w:r>
      <w:r w:rsidR="00906099">
        <w:rPr>
          <w:lang w:val="lv-LV"/>
        </w:rPr>
        <w:t xml:space="preserve">ētikas </w:t>
      </w:r>
      <w:r w:rsidR="00B3128F">
        <w:rPr>
          <w:lang w:val="lv-LV"/>
        </w:rPr>
        <w:t>normu, konfidencialitates nosacī</w:t>
      </w:r>
      <w:r w:rsidR="00906099">
        <w:rPr>
          <w:lang w:val="lv-LV"/>
        </w:rPr>
        <w:t xml:space="preserve">jumu, </w:t>
      </w:r>
      <w:r w:rsidRPr="00A63447">
        <w:rPr>
          <w:lang w:val="lv-LV"/>
        </w:rPr>
        <w:t xml:space="preserve">normatīvo aktu </w:t>
      </w:r>
      <w:r w:rsidR="00906099">
        <w:rPr>
          <w:lang w:val="lv-LV"/>
        </w:rPr>
        <w:t>neievērošanu savā dar</w:t>
      </w:r>
      <w:r w:rsidR="00B3128F">
        <w:rPr>
          <w:lang w:val="lv-LV"/>
        </w:rPr>
        <w:t>bībā u.c</w:t>
      </w:r>
    </w:p>
    <w:p w:rsidR="002C535E" w:rsidRDefault="00B866B9" w:rsidP="002C535E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 w:rsidRPr="00A63447">
        <w:rPr>
          <w:lang w:val="lv-LV"/>
        </w:rPr>
        <w:br/>
      </w:r>
      <w:r w:rsidR="00A63447">
        <w:rPr>
          <w:lang w:val="lv-LV"/>
        </w:rPr>
        <w:t>2.8</w:t>
      </w:r>
      <w:r w:rsidR="00F40860">
        <w:rPr>
          <w:lang w:val="lv-LV"/>
        </w:rPr>
        <w:t>.</w:t>
      </w:r>
      <w:r w:rsidRPr="00A63447">
        <w:rPr>
          <w:lang w:val="lv-LV"/>
        </w:rPr>
        <w:t xml:space="preserve"> Gadījumā, ja sertificētais būvspeciālists neierodas uz </w:t>
      </w:r>
      <w:r w:rsidR="00E4264B">
        <w:rPr>
          <w:lang w:val="lv-LV"/>
        </w:rPr>
        <w:t xml:space="preserve">SSK </w:t>
      </w:r>
      <w:r w:rsidRPr="00A63447">
        <w:rPr>
          <w:lang w:val="lv-LV"/>
        </w:rPr>
        <w:t xml:space="preserve">sēdi bez attaisnojoša iemesla, </w:t>
      </w:r>
      <w:r w:rsidR="00E4264B">
        <w:rPr>
          <w:lang w:val="lv-LV"/>
        </w:rPr>
        <w:t xml:space="preserve">SSK </w:t>
      </w:r>
      <w:r w:rsidRPr="00A63447">
        <w:rPr>
          <w:lang w:val="lv-LV"/>
        </w:rPr>
        <w:t xml:space="preserve">var pieņemt lēmumu </w:t>
      </w:r>
      <w:r w:rsidR="00974776">
        <w:rPr>
          <w:lang w:val="lv-LV"/>
        </w:rPr>
        <w:t>bez viņa klātbūtnes.</w:t>
      </w:r>
    </w:p>
    <w:p w:rsidR="00B004C8" w:rsidRDefault="00B004C8" w:rsidP="002C535E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</w:p>
    <w:p w:rsidR="00B004C8" w:rsidRDefault="00B004C8" w:rsidP="002C535E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>
        <w:rPr>
          <w:lang w:val="lv-LV"/>
        </w:rPr>
        <w:t xml:space="preserve">2.9. </w:t>
      </w:r>
      <w:r w:rsidR="0079505F">
        <w:rPr>
          <w:lang w:val="lv-LV"/>
        </w:rPr>
        <w:t xml:space="preserve">Sūdzības process ir konfidenciāls,  attiecībā  uz sūdzības iesniedzēju un sūdzības priekšmetu. </w:t>
      </w:r>
    </w:p>
    <w:p w:rsidR="00A63447" w:rsidRPr="002C535E" w:rsidRDefault="00B866B9" w:rsidP="00D05868">
      <w:pPr>
        <w:pStyle w:val="Heading1"/>
        <w:jc w:val="center"/>
        <w:rPr>
          <w:rStyle w:val="Strong"/>
          <w:color w:val="auto"/>
          <w:lang w:val="lv-LV"/>
        </w:rPr>
      </w:pPr>
      <w:r w:rsidRPr="00BD74A8">
        <w:rPr>
          <w:lang w:val="lv-LV"/>
        </w:rPr>
        <w:lastRenderedPageBreak/>
        <w:br/>
      </w:r>
      <w:r w:rsidRPr="00076CD7">
        <w:rPr>
          <w:rStyle w:val="Strong"/>
          <w:color w:val="auto"/>
          <w:lang w:val="lv-LV"/>
        </w:rPr>
        <w:t xml:space="preserve">3. </w:t>
      </w:r>
      <w:r w:rsidR="00576FD0">
        <w:rPr>
          <w:rStyle w:val="Strong"/>
          <w:color w:val="auto"/>
          <w:lang w:val="lv-LV"/>
        </w:rPr>
        <w:t>L</w:t>
      </w:r>
      <w:r w:rsidRPr="00076CD7">
        <w:rPr>
          <w:rStyle w:val="Strong"/>
          <w:color w:val="auto"/>
          <w:lang w:val="lv-LV"/>
        </w:rPr>
        <w:t>ēmuma  pieņemšanas  kārtība</w:t>
      </w:r>
    </w:p>
    <w:p w:rsidR="00A63447" w:rsidRDefault="00A63447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 w:rsidRPr="00A63447">
        <w:rPr>
          <w:lang w:val="lv-LV"/>
        </w:rPr>
        <w:br/>
      </w:r>
      <w:r w:rsidRPr="00A63447">
        <w:rPr>
          <w:lang w:val="lv-LV"/>
        </w:rPr>
        <w:br/>
      </w:r>
      <w:r>
        <w:rPr>
          <w:lang w:val="lv-LV"/>
        </w:rPr>
        <w:t>3</w:t>
      </w:r>
      <w:r w:rsidR="00B866B9" w:rsidRPr="00A63447">
        <w:rPr>
          <w:lang w:val="lv-LV"/>
        </w:rPr>
        <w:t>.1</w:t>
      </w:r>
      <w:r w:rsidR="0085360C">
        <w:rPr>
          <w:lang w:val="lv-LV"/>
        </w:rPr>
        <w:t>.</w:t>
      </w:r>
      <w:r w:rsidR="00B866B9" w:rsidRPr="00A63447">
        <w:rPr>
          <w:lang w:val="lv-LV"/>
        </w:rPr>
        <w:t xml:space="preserve">  </w:t>
      </w:r>
      <w:r w:rsidR="00E4264B">
        <w:rPr>
          <w:lang w:val="lv-LV"/>
        </w:rPr>
        <w:t xml:space="preserve">SSK </w:t>
      </w:r>
      <w:r w:rsidR="00B866B9" w:rsidRPr="00A63447">
        <w:rPr>
          <w:lang w:val="lv-LV"/>
        </w:rPr>
        <w:t xml:space="preserve">vispusīgi izvērtējot tās rīcībā esošos dokumentus un uzklausot sūdzības iesniedzēja, būvspeciālista un citu </w:t>
      </w:r>
      <w:r w:rsidR="002C535E">
        <w:rPr>
          <w:lang w:val="lv-LV"/>
        </w:rPr>
        <w:t>iesaistīto/</w:t>
      </w:r>
      <w:r w:rsidR="00B866B9" w:rsidRPr="00A63447">
        <w:rPr>
          <w:lang w:val="lv-LV"/>
        </w:rPr>
        <w:t xml:space="preserve">uzaicināto paskaidrojumus un viedokļus, ierosina </w:t>
      </w:r>
      <w:r w:rsidR="008870C7">
        <w:rPr>
          <w:lang w:val="lv-LV"/>
        </w:rPr>
        <w:t xml:space="preserve">LJS SC vadītājam </w:t>
      </w:r>
      <w:r w:rsidR="00B866B9" w:rsidRPr="00A63447">
        <w:rPr>
          <w:lang w:val="lv-LV"/>
        </w:rPr>
        <w:t>pieņemt attiecīg</w:t>
      </w:r>
      <w:r w:rsidR="00E4264B">
        <w:rPr>
          <w:lang w:val="lv-LV"/>
        </w:rPr>
        <w:t>u lēmumu, pamatojoties uz komite</w:t>
      </w:r>
      <w:r w:rsidR="00B866B9" w:rsidRPr="00A63447">
        <w:rPr>
          <w:lang w:val="lv-LV"/>
        </w:rPr>
        <w:t>jas locekļu vairākuma balsojuma rezultātu. Vienāda balsu skaita gadījumā izšķ</w:t>
      </w:r>
      <w:r w:rsidRPr="00A63447">
        <w:rPr>
          <w:lang w:val="lv-LV"/>
        </w:rPr>
        <w:t>iroša ir priekšsēdētāja balss.</w:t>
      </w:r>
    </w:p>
    <w:p w:rsidR="009018BE" w:rsidRDefault="00A63447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 w:rsidRPr="00A63447">
        <w:rPr>
          <w:lang w:val="lv-LV"/>
        </w:rPr>
        <w:br/>
      </w:r>
      <w:r>
        <w:rPr>
          <w:lang w:val="lv-LV"/>
        </w:rPr>
        <w:t>3</w:t>
      </w:r>
      <w:r w:rsidR="00B866B9" w:rsidRPr="00A63447">
        <w:rPr>
          <w:lang w:val="lv-LV"/>
        </w:rPr>
        <w:t xml:space="preserve">.2. </w:t>
      </w:r>
      <w:r w:rsidR="00F1637E">
        <w:rPr>
          <w:lang w:val="lv-LV"/>
        </w:rPr>
        <w:t xml:space="preserve">LJS SC </w:t>
      </w:r>
      <w:r w:rsidR="00B866B9" w:rsidRPr="00A63447">
        <w:rPr>
          <w:lang w:val="lv-LV"/>
        </w:rPr>
        <w:t>lēmums tiek nosūtīts attiecīgajam būvspeciālistam un sūdzības iesniedzējam</w:t>
      </w:r>
      <w:r w:rsidR="009018BE">
        <w:rPr>
          <w:lang w:val="lv-LV"/>
        </w:rPr>
        <w:t xml:space="preserve"> 5 </w:t>
      </w:r>
    </w:p>
    <w:p w:rsidR="00A63447" w:rsidRDefault="009018BE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>
        <w:rPr>
          <w:lang w:val="lv-LV"/>
        </w:rPr>
        <w:t>(</w:t>
      </w:r>
      <w:r w:rsidR="00B866B9" w:rsidRPr="00A63447">
        <w:rPr>
          <w:lang w:val="lv-LV"/>
        </w:rPr>
        <w:t xml:space="preserve"> piecu</w:t>
      </w:r>
      <w:r>
        <w:rPr>
          <w:lang w:val="lv-LV"/>
        </w:rPr>
        <w:t>)</w:t>
      </w:r>
      <w:r w:rsidR="00B866B9" w:rsidRPr="00A63447">
        <w:rPr>
          <w:lang w:val="lv-LV"/>
        </w:rPr>
        <w:t xml:space="preserve"> darba dienu la</w:t>
      </w:r>
      <w:r w:rsidR="00A63447">
        <w:rPr>
          <w:lang w:val="lv-LV"/>
        </w:rPr>
        <w:t>ikā pēc tā pieņemšanas dienas.</w:t>
      </w:r>
    </w:p>
    <w:p w:rsidR="00A63447" w:rsidRDefault="00A63447" w:rsidP="00974776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>
        <w:rPr>
          <w:lang w:val="lv-LV"/>
        </w:rPr>
        <w:br/>
        <w:t>3</w:t>
      </w:r>
      <w:r w:rsidR="00B866B9" w:rsidRPr="00A63447">
        <w:rPr>
          <w:lang w:val="lv-LV"/>
        </w:rPr>
        <w:t>.3</w:t>
      </w:r>
      <w:r w:rsidR="0085360C">
        <w:rPr>
          <w:lang w:val="lv-LV"/>
        </w:rPr>
        <w:t>.</w:t>
      </w:r>
      <w:r w:rsidR="00B866B9" w:rsidRPr="00A63447">
        <w:rPr>
          <w:lang w:val="lv-LV"/>
        </w:rPr>
        <w:t xml:space="preserve">  </w:t>
      </w:r>
      <w:r w:rsidR="00F1637E">
        <w:rPr>
          <w:lang w:val="lv-LV"/>
        </w:rPr>
        <w:t xml:space="preserve">LJS SC </w:t>
      </w:r>
      <w:r w:rsidR="00B866B9" w:rsidRPr="00A63447">
        <w:rPr>
          <w:lang w:val="lv-LV"/>
        </w:rPr>
        <w:t>lēmumus divu darba dienu laikā pēc to pi</w:t>
      </w:r>
      <w:r w:rsidR="00315DB3">
        <w:rPr>
          <w:lang w:val="lv-LV"/>
        </w:rPr>
        <w:t xml:space="preserve">eņemšanas dienas, reģistrē </w:t>
      </w:r>
      <w:r w:rsidR="00086FEC">
        <w:rPr>
          <w:lang w:val="lv-LV"/>
        </w:rPr>
        <w:t xml:space="preserve">vai aktualizē </w:t>
      </w:r>
      <w:r w:rsidR="00087426">
        <w:rPr>
          <w:lang w:val="lv-LV"/>
        </w:rPr>
        <w:t xml:space="preserve"> BIS</w:t>
      </w:r>
      <w:r w:rsidR="00B866B9" w:rsidRPr="00A63447">
        <w:rPr>
          <w:lang w:val="lv-LV"/>
        </w:rPr>
        <w:t>, norādot lēmuma datumu un Nr., kā arī  pievienojot pamatojuma dokumentu.</w:t>
      </w:r>
    </w:p>
    <w:p w:rsidR="00A63447" w:rsidRPr="00BD74A8" w:rsidRDefault="00B866B9" w:rsidP="00D05868">
      <w:pPr>
        <w:pStyle w:val="Heading1"/>
        <w:jc w:val="center"/>
        <w:rPr>
          <w:rStyle w:val="Strong"/>
          <w:color w:val="auto"/>
          <w:lang w:val="lv-LV"/>
        </w:rPr>
      </w:pPr>
      <w:r w:rsidRPr="00A63447">
        <w:rPr>
          <w:lang w:val="lv-LV"/>
        </w:rPr>
        <w:br/>
      </w:r>
      <w:r w:rsidR="00BD74A8" w:rsidRPr="00576FD0">
        <w:rPr>
          <w:rStyle w:val="Strong"/>
          <w:color w:val="auto"/>
          <w:lang w:val="lv-LV"/>
        </w:rPr>
        <w:t xml:space="preserve">4. </w:t>
      </w:r>
      <w:r w:rsidR="00576FD0">
        <w:rPr>
          <w:rStyle w:val="Strong"/>
          <w:color w:val="auto"/>
          <w:lang w:val="lv-LV"/>
        </w:rPr>
        <w:t>L</w:t>
      </w:r>
      <w:r w:rsidR="00BD74A8" w:rsidRPr="00576FD0">
        <w:rPr>
          <w:rStyle w:val="Strong"/>
          <w:color w:val="auto"/>
          <w:lang w:val="lv-LV"/>
        </w:rPr>
        <w:t>ēmuma pārsūdzēšana</w:t>
      </w:r>
    </w:p>
    <w:p w:rsidR="00D05868" w:rsidRDefault="00A63447" w:rsidP="00D05868">
      <w:pPr>
        <w:pStyle w:val="NormalWeb"/>
        <w:spacing w:before="0" w:beforeAutospacing="0" w:line="276" w:lineRule="auto"/>
        <w:jc w:val="both"/>
        <w:rPr>
          <w:lang w:val="lv-LV"/>
        </w:rPr>
      </w:pPr>
      <w:r w:rsidRPr="00935160">
        <w:rPr>
          <w:lang w:val="lv-LV"/>
        </w:rPr>
        <w:br/>
      </w:r>
      <w:r w:rsidRPr="00935160">
        <w:rPr>
          <w:lang w:val="lv-LV"/>
        </w:rPr>
        <w:br/>
        <w:t>4</w:t>
      </w:r>
      <w:r w:rsidR="00B866B9" w:rsidRPr="00935160">
        <w:rPr>
          <w:lang w:val="lv-LV"/>
        </w:rPr>
        <w:t xml:space="preserve">.1. </w:t>
      </w:r>
      <w:r w:rsidR="00D05868">
        <w:rPr>
          <w:lang w:val="lv-LV"/>
        </w:rPr>
        <w:t>Reglamentētā sfērā b</w:t>
      </w:r>
      <w:r w:rsidR="00B866B9" w:rsidRPr="00935160">
        <w:rPr>
          <w:lang w:val="lv-LV"/>
        </w:rPr>
        <w:t xml:space="preserve">ūvspeciālists var sev nelabvēlīgu </w:t>
      </w:r>
      <w:r w:rsidR="00F1637E">
        <w:rPr>
          <w:lang w:val="lv-LV"/>
        </w:rPr>
        <w:t xml:space="preserve">LJS SC </w:t>
      </w:r>
      <w:r w:rsidR="00B866B9" w:rsidRPr="00935160">
        <w:rPr>
          <w:lang w:val="lv-LV"/>
        </w:rPr>
        <w:t>lēmumu par būvprakses sertifikāta darbīb</w:t>
      </w:r>
      <w:r w:rsidR="004A7FFE">
        <w:rPr>
          <w:lang w:val="lv-LV"/>
        </w:rPr>
        <w:t>as apturēšanu</w:t>
      </w:r>
      <w:r w:rsidR="00E41706">
        <w:rPr>
          <w:lang w:val="lv-LV"/>
        </w:rPr>
        <w:t>,</w:t>
      </w:r>
      <w:r w:rsidR="004A7FFE">
        <w:rPr>
          <w:lang w:val="lv-LV"/>
        </w:rPr>
        <w:t xml:space="preserve"> vai tā anulēšanu </w:t>
      </w:r>
      <w:r w:rsidR="00D05868">
        <w:rPr>
          <w:lang w:val="lv-LV"/>
        </w:rPr>
        <w:t>mēneša laikā no lēmuma spēkā stāšanās dienas var apstrīdēt Ekonomikas Ministrijā</w:t>
      </w:r>
      <w:r w:rsidR="00D05868" w:rsidRPr="00DA7AAA">
        <w:rPr>
          <w:lang w:val="lv-LV"/>
        </w:rPr>
        <w:t xml:space="preserve"> </w:t>
      </w:r>
      <w:r w:rsidR="00D05868">
        <w:rPr>
          <w:lang w:val="lv-LV"/>
        </w:rPr>
        <w:t>Administratīvā procesa likuma noteiktajā kārtībā.  Ekonomikas ministrijas lēmumu  mēneša laikā no tā spēkā stāšanās dienas b</w:t>
      </w:r>
      <w:r w:rsidR="00D05868" w:rsidRPr="00680CA9">
        <w:rPr>
          <w:lang w:val="lv-LV"/>
        </w:rPr>
        <w:t>ūvspeciālists</w:t>
      </w:r>
      <w:r w:rsidR="00D05868">
        <w:rPr>
          <w:lang w:val="lv-LV"/>
        </w:rPr>
        <w:t xml:space="preserve"> var pārsūdzēt  tiesā Administratīvā procesa likuma noteiktajā kārtībā.</w:t>
      </w:r>
    </w:p>
    <w:p w:rsidR="00407185" w:rsidRDefault="00407185" w:rsidP="00407185">
      <w:pPr>
        <w:pStyle w:val="NormalWeb"/>
        <w:spacing w:before="0" w:beforeAutospacing="0" w:line="276" w:lineRule="auto"/>
        <w:jc w:val="both"/>
        <w:rPr>
          <w:lang w:val="lv-LV"/>
        </w:rPr>
      </w:pPr>
      <w:r>
        <w:rPr>
          <w:lang w:val="lv-LV"/>
        </w:rPr>
        <w:t xml:space="preserve">4.2. </w:t>
      </w:r>
      <w:r w:rsidRPr="00163826">
        <w:rPr>
          <w:lang w:val="lv-LV"/>
        </w:rPr>
        <w:t xml:space="preserve">Nereglamentētā sfērā būvspeciālists var </w:t>
      </w:r>
      <w:r w:rsidRPr="00935160">
        <w:rPr>
          <w:lang w:val="lv-LV"/>
        </w:rPr>
        <w:t xml:space="preserve">sev nelabvēlīgu </w:t>
      </w:r>
      <w:r>
        <w:rPr>
          <w:lang w:val="lv-LV"/>
        </w:rPr>
        <w:t>LJS SC</w:t>
      </w:r>
      <w:r w:rsidRPr="00407185">
        <w:rPr>
          <w:lang w:val="lv-LV"/>
        </w:rPr>
        <w:t xml:space="preserve"> </w:t>
      </w:r>
      <w:r>
        <w:rPr>
          <w:lang w:val="lv-LV"/>
        </w:rPr>
        <w:t>l</w:t>
      </w:r>
      <w:r w:rsidRPr="00163826">
        <w:rPr>
          <w:lang w:val="lv-LV"/>
        </w:rPr>
        <w:t>ēmumu</w:t>
      </w:r>
      <w:r>
        <w:rPr>
          <w:lang w:val="lv-LV"/>
        </w:rPr>
        <w:t xml:space="preserve"> </w:t>
      </w:r>
      <w:r w:rsidRPr="00163826">
        <w:rPr>
          <w:lang w:val="lv-LV"/>
        </w:rPr>
        <w:t xml:space="preserve">pārsūdzēt, viena mēneša laikā atkārtotai lietas izskatīšanai, iesniedzot iesniegumu LJS SC vadītājam. Pēc  atkārtotas </w:t>
      </w:r>
      <w:r>
        <w:rPr>
          <w:lang w:val="lv-LV"/>
        </w:rPr>
        <w:t xml:space="preserve">sūdzības </w:t>
      </w:r>
      <w:r w:rsidRPr="00163826">
        <w:rPr>
          <w:lang w:val="lv-LV"/>
        </w:rPr>
        <w:t>izskatīšanas LJS SC pieņemtais lēmums ir galīgs.</w:t>
      </w:r>
      <w:r>
        <w:rPr>
          <w:lang w:val="lv-LV"/>
        </w:rPr>
        <w:t xml:space="preserve"> B</w:t>
      </w:r>
      <w:r w:rsidRPr="00680CA9">
        <w:rPr>
          <w:lang w:val="lv-LV"/>
        </w:rPr>
        <w:t>ūvspeciālists</w:t>
      </w:r>
      <w:r>
        <w:rPr>
          <w:lang w:val="lv-LV"/>
        </w:rPr>
        <w:t xml:space="preserve"> lēmumu var pārsūdzēt  tiesā Administratīvā procesa likuma noteiktajā kārtībā.</w:t>
      </w:r>
    </w:p>
    <w:p w:rsidR="00407185" w:rsidRDefault="00407185" w:rsidP="00D05868">
      <w:pPr>
        <w:pStyle w:val="NormalWeb"/>
        <w:spacing w:before="0" w:beforeAutospacing="0" w:line="276" w:lineRule="auto"/>
        <w:jc w:val="both"/>
        <w:rPr>
          <w:lang w:val="lv-LV"/>
        </w:rPr>
      </w:pPr>
    </w:p>
    <w:p w:rsidR="000A68A3" w:rsidRPr="00407185" w:rsidRDefault="000A68A3">
      <w:pPr>
        <w:rPr>
          <w:lang w:val="lv-LV"/>
        </w:rPr>
      </w:pPr>
    </w:p>
    <w:sectPr w:rsidR="000A68A3" w:rsidRPr="00407185" w:rsidSect="000A68A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BE" w:rsidRDefault="00CC4EBE" w:rsidP="00F40860">
      <w:pPr>
        <w:spacing w:after="0" w:line="240" w:lineRule="auto"/>
      </w:pPr>
      <w:r>
        <w:separator/>
      </w:r>
    </w:p>
  </w:endnote>
  <w:endnote w:type="continuationSeparator" w:id="0">
    <w:p w:rsidR="00CC4EBE" w:rsidRDefault="00CC4EBE" w:rsidP="00F4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6766"/>
      <w:docPartObj>
        <w:docPartGallery w:val="Page Numbers (Bottom of Page)"/>
        <w:docPartUnique/>
      </w:docPartObj>
    </w:sdtPr>
    <w:sdtContent>
      <w:p w:rsidR="00F40860" w:rsidRDefault="008F7986">
        <w:pPr>
          <w:pStyle w:val="Footer"/>
          <w:jc w:val="right"/>
        </w:pPr>
        <w:fldSimple w:instr=" PAGE   \* MERGEFORMAT ">
          <w:r w:rsidR="00770A1F">
            <w:rPr>
              <w:noProof/>
            </w:rPr>
            <w:t>1</w:t>
          </w:r>
        </w:fldSimple>
      </w:p>
    </w:sdtContent>
  </w:sdt>
  <w:p w:rsidR="00F40860" w:rsidRDefault="00F40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BE" w:rsidRDefault="00CC4EBE" w:rsidP="00F40860">
      <w:pPr>
        <w:spacing w:after="0" w:line="240" w:lineRule="auto"/>
      </w:pPr>
      <w:r>
        <w:separator/>
      </w:r>
    </w:p>
  </w:footnote>
  <w:footnote w:type="continuationSeparator" w:id="0">
    <w:p w:rsidR="00CC4EBE" w:rsidRDefault="00CC4EBE" w:rsidP="00F40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C16"/>
    <w:rsid w:val="00010AF7"/>
    <w:rsid w:val="0002553B"/>
    <w:rsid w:val="00066069"/>
    <w:rsid w:val="00076CD7"/>
    <w:rsid w:val="00076F58"/>
    <w:rsid w:val="00086FEC"/>
    <w:rsid w:val="00087426"/>
    <w:rsid w:val="000944C3"/>
    <w:rsid w:val="000A68A3"/>
    <w:rsid w:val="000E3ECD"/>
    <w:rsid w:val="000F0EAE"/>
    <w:rsid w:val="00100409"/>
    <w:rsid w:val="00172554"/>
    <w:rsid w:val="00200BB6"/>
    <w:rsid w:val="00213C92"/>
    <w:rsid w:val="00254FCF"/>
    <w:rsid w:val="00283099"/>
    <w:rsid w:val="00283D44"/>
    <w:rsid w:val="002B7FA3"/>
    <w:rsid w:val="002C535E"/>
    <w:rsid w:val="00301FD6"/>
    <w:rsid w:val="00315DB3"/>
    <w:rsid w:val="0039089D"/>
    <w:rsid w:val="003A0CDE"/>
    <w:rsid w:val="003A396D"/>
    <w:rsid w:val="003C7F45"/>
    <w:rsid w:val="00407185"/>
    <w:rsid w:val="004158FD"/>
    <w:rsid w:val="00445C16"/>
    <w:rsid w:val="00447C54"/>
    <w:rsid w:val="004A7FFE"/>
    <w:rsid w:val="00541B6F"/>
    <w:rsid w:val="00576FD0"/>
    <w:rsid w:val="00597992"/>
    <w:rsid w:val="00604ECD"/>
    <w:rsid w:val="00644D5A"/>
    <w:rsid w:val="00675662"/>
    <w:rsid w:val="006D5744"/>
    <w:rsid w:val="006E210E"/>
    <w:rsid w:val="007061F9"/>
    <w:rsid w:val="00761C97"/>
    <w:rsid w:val="00770A1F"/>
    <w:rsid w:val="00787E56"/>
    <w:rsid w:val="0079505F"/>
    <w:rsid w:val="007E6365"/>
    <w:rsid w:val="007F69B6"/>
    <w:rsid w:val="00831F07"/>
    <w:rsid w:val="0085018F"/>
    <w:rsid w:val="0085360C"/>
    <w:rsid w:val="008870C7"/>
    <w:rsid w:val="008C4C70"/>
    <w:rsid w:val="008F7986"/>
    <w:rsid w:val="009018BE"/>
    <w:rsid w:val="00906099"/>
    <w:rsid w:val="00935160"/>
    <w:rsid w:val="00974776"/>
    <w:rsid w:val="009903B5"/>
    <w:rsid w:val="009A3334"/>
    <w:rsid w:val="009C0328"/>
    <w:rsid w:val="009D00F1"/>
    <w:rsid w:val="009E1769"/>
    <w:rsid w:val="00A43C27"/>
    <w:rsid w:val="00A63447"/>
    <w:rsid w:val="00A9384D"/>
    <w:rsid w:val="00B004C8"/>
    <w:rsid w:val="00B10760"/>
    <w:rsid w:val="00B3128F"/>
    <w:rsid w:val="00B33AE9"/>
    <w:rsid w:val="00B80EDF"/>
    <w:rsid w:val="00B866B9"/>
    <w:rsid w:val="00BD74A8"/>
    <w:rsid w:val="00C01185"/>
    <w:rsid w:val="00C130D0"/>
    <w:rsid w:val="00C93BEE"/>
    <w:rsid w:val="00CA5133"/>
    <w:rsid w:val="00CC4EBE"/>
    <w:rsid w:val="00D05868"/>
    <w:rsid w:val="00D059E1"/>
    <w:rsid w:val="00D22F31"/>
    <w:rsid w:val="00D350AF"/>
    <w:rsid w:val="00D424A6"/>
    <w:rsid w:val="00D81DF2"/>
    <w:rsid w:val="00DA4916"/>
    <w:rsid w:val="00E41706"/>
    <w:rsid w:val="00E4264B"/>
    <w:rsid w:val="00E45C88"/>
    <w:rsid w:val="00E523EA"/>
    <w:rsid w:val="00EA59D3"/>
    <w:rsid w:val="00F01DDE"/>
    <w:rsid w:val="00F02512"/>
    <w:rsid w:val="00F1637E"/>
    <w:rsid w:val="00F40860"/>
    <w:rsid w:val="00F41ED8"/>
    <w:rsid w:val="00F5555A"/>
    <w:rsid w:val="00F87838"/>
    <w:rsid w:val="00FD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A3"/>
  </w:style>
  <w:style w:type="paragraph" w:styleId="Heading1">
    <w:name w:val="heading 1"/>
    <w:basedOn w:val="Normal"/>
    <w:next w:val="Normal"/>
    <w:link w:val="Heading1Char"/>
    <w:uiPriority w:val="9"/>
    <w:qFormat/>
    <w:rsid w:val="00935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866B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4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860"/>
  </w:style>
  <w:style w:type="paragraph" w:styleId="Footer">
    <w:name w:val="footer"/>
    <w:basedOn w:val="Normal"/>
    <w:link w:val="FooterChar"/>
    <w:uiPriority w:val="99"/>
    <w:unhideWhenUsed/>
    <w:rsid w:val="00F4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certifikacija</dc:creator>
  <cp:lastModifiedBy>skaidra</cp:lastModifiedBy>
  <cp:revision>2</cp:revision>
  <dcterms:created xsi:type="dcterms:W3CDTF">2019-04-09T14:12:00Z</dcterms:created>
  <dcterms:modified xsi:type="dcterms:W3CDTF">2019-04-09T14:12:00Z</dcterms:modified>
</cp:coreProperties>
</file>